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0" w:type="auto"/>
        <w:tblInd w:w="284" w:type="dxa"/>
        <w:tblLayout w:type="fixed"/>
        <w:tblCellMar>
          <w:left w:w="0" w:type="dxa"/>
          <w:right w:w="0" w:type="dxa"/>
        </w:tblCellMar>
        <w:tblLook w:val="0000"/>
      </w:tblPr>
      <w:tblGrid>
        <w:gridCol w:w="4253"/>
      </w:tblGrid>
      <w:tr w:rsidR="00461AE1" w:rsidRPr="00186E59" w:rsidTr="00990E9C">
        <w:trPr>
          <w:cantSplit/>
          <w:trHeight w:val="366"/>
        </w:trPr>
        <w:tc>
          <w:tcPr>
            <w:tcW w:w="4253" w:type="dxa"/>
            <w:vAlign w:val="center"/>
          </w:tcPr>
          <w:p w:rsidR="00461AE1" w:rsidRPr="00186E59" w:rsidRDefault="00461AE1" w:rsidP="006D7A35">
            <w:pPr>
              <w:pStyle w:val="6"/>
              <w:keepLines/>
              <w:pageBreakBefore/>
              <w:spacing w:line="360" w:lineRule="auto"/>
              <w:jc w:val="left"/>
              <w:rPr>
                <w:rFonts w:asciiTheme="minorHAnsi" w:hAnsiTheme="minorHAnsi" w:cstheme="minorHAnsi"/>
                <w:sz w:val="22"/>
                <w:szCs w:val="22"/>
              </w:rPr>
            </w:pPr>
            <w:r w:rsidRPr="00186E59">
              <w:rPr>
                <w:rFonts w:asciiTheme="minorHAnsi" w:hAnsiTheme="minorHAnsi" w:cstheme="minorHAnsi"/>
                <w:bCs/>
                <w:i/>
                <w:iCs/>
                <w:sz w:val="22"/>
                <w:szCs w:val="22"/>
              </w:rPr>
              <w:t xml:space="preserve"> </w:t>
            </w:r>
            <w:r w:rsidRPr="00186E59">
              <w:rPr>
                <w:rFonts w:asciiTheme="minorHAnsi" w:hAnsiTheme="minorHAnsi" w:cstheme="minorHAnsi"/>
                <w:bCs/>
                <w:iCs/>
                <w:sz w:val="22"/>
                <w:szCs w:val="22"/>
              </w:rPr>
              <w:t xml:space="preserve">  </w:t>
            </w:r>
            <w:r w:rsidRPr="00186E59">
              <w:rPr>
                <w:rFonts w:asciiTheme="minorHAnsi" w:hAnsiTheme="minorHAnsi" w:cstheme="minorHAnsi"/>
                <w:noProof/>
                <w:sz w:val="22"/>
                <w:szCs w:val="22"/>
              </w:rPr>
              <w:drawing>
                <wp:inline distT="0" distB="0" distL="0" distR="0">
                  <wp:extent cx="481330" cy="49720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81330" cy="497205"/>
                          </a:xfrm>
                          <a:prstGeom prst="rect">
                            <a:avLst/>
                          </a:prstGeom>
                          <a:noFill/>
                          <a:ln w="9525">
                            <a:noFill/>
                            <a:miter lim="800000"/>
                            <a:headEnd/>
                            <a:tailEnd/>
                          </a:ln>
                        </pic:spPr>
                      </pic:pic>
                    </a:graphicData>
                  </a:graphic>
                </wp:inline>
              </w:drawing>
            </w:r>
          </w:p>
          <w:p w:rsidR="00461AE1" w:rsidRPr="00186E59" w:rsidRDefault="00461AE1" w:rsidP="006D7A35">
            <w:pPr>
              <w:pStyle w:val="a3"/>
              <w:spacing w:line="360" w:lineRule="auto"/>
              <w:rPr>
                <w:rFonts w:asciiTheme="minorHAnsi" w:hAnsiTheme="minorHAnsi" w:cstheme="minorHAnsi"/>
                <w:b/>
                <w:sz w:val="22"/>
                <w:szCs w:val="22"/>
              </w:rPr>
            </w:pPr>
            <w:r w:rsidRPr="00186E59">
              <w:rPr>
                <w:rFonts w:asciiTheme="minorHAnsi" w:hAnsiTheme="minorHAnsi" w:cstheme="minorHAnsi"/>
                <w:b/>
                <w:sz w:val="22"/>
                <w:szCs w:val="22"/>
              </w:rPr>
              <w:t>ΕΛΛΗΝΙΚΗ ΔΗΜΟΚΡΑΤΙΑ</w:t>
            </w:r>
          </w:p>
        </w:tc>
      </w:tr>
      <w:tr w:rsidR="00461AE1" w:rsidRPr="00186E59" w:rsidTr="00990E9C">
        <w:trPr>
          <w:cantSplit/>
          <w:trHeight w:val="300"/>
        </w:trPr>
        <w:tc>
          <w:tcPr>
            <w:tcW w:w="4253" w:type="dxa"/>
            <w:vAlign w:val="center"/>
          </w:tcPr>
          <w:p w:rsidR="00461AE1" w:rsidRPr="00186E59" w:rsidRDefault="00461AE1" w:rsidP="006D7A35">
            <w:pPr>
              <w:pStyle w:val="a3"/>
              <w:spacing w:line="360" w:lineRule="auto"/>
              <w:rPr>
                <w:rFonts w:asciiTheme="minorHAnsi" w:hAnsiTheme="minorHAnsi" w:cstheme="minorHAnsi"/>
                <w:b/>
                <w:sz w:val="22"/>
                <w:szCs w:val="22"/>
              </w:rPr>
            </w:pPr>
            <w:r w:rsidRPr="00186E59">
              <w:rPr>
                <w:rFonts w:asciiTheme="minorHAnsi" w:hAnsiTheme="minorHAnsi" w:cstheme="minorHAnsi"/>
                <w:b/>
                <w:sz w:val="22"/>
                <w:szCs w:val="22"/>
              </w:rPr>
              <w:t>ΝΟΜΟΣ ΔΡΑΜΑΣ</w:t>
            </w:r>
          </w:p>
        </w:tc>
      </w:tr>
      <w:tr w:rsidR="00461AE1" w:rsidRPr="00186E59" w:rsidTr="00990E9C">
        <w:trPr>
          <w:cantSplit/>
          <w:trHeight w:val="417"/>
        </w:trPr>
        <w:tc>
          <w:tcPr>
            <w:tcW w:w="4253" w:type="dxa"/>
            <w:vAlign w:val="center"/>
          </w:tcPr>
          <w:p w:rsidR="00461AE1" w:rsidRPr="00186E59" w:rsidRDefault="00461AE1" w:rsidP="006D7A35">
            <w:pPr>
              <w:pStyle w:val="a3"/>
              <w:spacing w:line="360" w:lineRule="auto"/>
              <w:rPr>
                <w:rFonts w:asciiTheme="minorHAnsi" w:hAnsiTheme="minorHAnsi" w:cstheme="minorHAnsi"/>
                <w:b/>
                <w:sz w:val="22"/>
                <w:szCs w:val="22"/>
              </w:rPr>
            </w:pPr>
            <w:r w:rsidRPr="00186E59">
              <w:rPr>
                <w:rFonts w:asciiTheme="minorHAnsi" w:hAnsiTheme="minorHAnsi" w:cstheme="minorHAnsi"/>
                <w:b/>
                <w:sz w:val="22"/>
                <w:szCs w:val="22"/>
              </w:rPr>
              <w:t>ΔΗΜΟΣ ΠΡΟΣΟΤΣΑΝΗΣ</w:t>
            </w:r>
          </w:p>
        </w:tc>
      </w:tr>
      <w:tr w:rsidR="00461AE1" w:rsidRPr="00186E59" w:rsidTr="00990E9C">
        <w:trPr>
          <w:cantSplit/>
        </w:trPr>
        <w:tc>
          <w:tcPr>
            <w:tcW w:w="4253" w:type="dxa"/>
            <w:vAlign w:val="center"/>
          </w:tcPr>
          <w:p w:rsidR="00461AE1" w:rsidRPr="00186E59" w:rsidRDefault="00461AE1" w:rsidP="006D7A35">
            <w:pPr>
              <w:pStyle w:val="a3"/>
              <w:spacing w:line="360" w:lineRule="auto"/>
              <w:rPr>
                <w:rFonts w:asciiTheme="minorHAnsi" w:hAnsiTheme="minorHAnsi" w:cstheme="minorHAnsi"/>
                <w:b/>
                <w:sz w:val="22"/>
                <w:szCs w:val="22"/>
              </w:rPr>
            </w:pPr>
            <w:r w:rsidRPr="00186E59">
              <w:rPr>
                <w:rFonts w:asciiTheme="minorHAnsi" w:hAnsiTheme="minorHAnsi" w:cstheme="minorHAnsi"/>
                <w:b/>
                <w:sz w:val="22"/>
                <w:szCs w:val="22"/>
              </w:rPr>
              <w:t xml:space="preserve">ΟΙΚΟΝΟΜΙΚΗ  ΥΠΗΡΕΣΙΑ </w:t>
            </w:r>
          </w:p>
        </w:tc>
      </w:tr>
    </w:tbl>
    <w:p w:rsidR="00461AE1" w:rsidRPr="00262463" w:rsidRDefault="00461AE1" w:rsidP="006D7A35">
      <w:pPr>
        <w:autoSpaceDE w:val="0"/>
        <w:spacing w:line="360" w:lineRule="auto"/>
        <w:rPr>
          <w:rFonts w:asciiTheme="minorHAnsi" w:hAnsiTheme="minorHAnsi" w:cstheme="minorHAnsi"/>
          <w:b/>
          <w:bCs/>
          <w:sz w:val="22"/>
          <w:szCs w:val="22"/>
          <w:lang w:val="en-US"/>
        </w:rPr>
      </w:pPr>
      <w:r w:rsidRPr="00186E59">
        <w:rPr>
          <w:rFonts w:asciiTheme="minorHAnsi" w:hAnsiTheme="minorHAnsi" w:cstheme="minorHAnsi"/>
          <w:b/>
          <w:bCs/>
          <w:sz w:val="22"/>
          <w:szCs w:val="22"/>
        </w:rPr>
        <w:t xml:space="preserve">              ΠΡΟΣΟΤΣΑΝΗ   </w:t>
      </w:r>
      <w:r w:rsidR="00016B22">
        <w:rPr>
          <w:rFonts w:asciiTheme="minorHAnsi" w:hAnsiTheme="minorHAnsi" w:cstheme="minorHAnsi"/>
          <w:b/>
          <w:bCs/>
          <w:sz w:val="22"/>
          <w:szCs w:val="22"/>
        </w:rPr>
        <w:t>22.12.2025</w:t>
      </w:r>
    </w:p>
    <w:p w:rsidR="00461AE1" w:rsidRPr="00186E59" w:rsidRDefault="00461AE1" w:rsidP="006D7A35">
      <w:pPr>
        <w:autoSpaceDE w:val="0"/>
        <w:spacing w:line="360" w:lineRule="auto"/>
        <w:ind w:firstLine="720"/>
        <w:rPr>
          <w:rFonts w:asciiTheme="minorHAnsi" w:hAnsiTheme="minorHAnsi" w:cstheme="minorHAnsi"/>
          <w:b/>
          <w:bCs/>
          <w:sz w:val="22"/>
          <w:szCs w:val="22"/>
        </w:rPr>
      </w:pPr>
      <w:r w:rsidRPr="00186E59">
        <w:rPr>
          <w:rFonts w:asciiTheme="minorHAnsi" w:hAnsiTheme="minorHAnsi" w:cstheme="minorHAnsi"/>
          <w:b/>
          <w:bCs/>
          <w:sz w:val="22"/>
          <w:szCs w:val="22"/>
        </w:rPr>
        <w:t xml:space="preserve"> ΑΡΙΘΜ. ΠΡΩΤ. </w:t>
      </w:r>
      <w:r w:rsidRPr="00186E59">
        <w:rPr>
          <w:rFonts w:asciiTheme="minorHAnsi" w:hAnsiTheme="minorHAnsi" w:cstheme="minorHAnsi"/>
          <w:b/>
          <w:bCs/>
          <w:sz w:val="22"/>
          <w:szCs w:val="22"/>
        </w:rPr>
        <w:br w:type="textWrapping" w:clear="all"/>
      </w:r>
    </w:p>
    <w:p w:rsidR="00461AE1" w:rsidRPr="00186E59" w:rsidRDefault="00461AE1" w:rsidP="006D7A35">
      <w:pPr>
        <w:spacing w:line="360" w:lineRule="auto"/>
        <w:ind w:left="360"/>
        <w:jc w:val="both"/>
        <w:rPr>
          <w:rFonts w:asciiTheme="minorHAnsi" w:hAnsiTheme="minorHAnsi" w:cstheme="minorHAnsi"/>
          <w:b/>
          <w:bCs/>
          <w:sz w:val="22"/>
          <w:szCs w:val="22"/>
        </w:rPr>
      </w:pPr>
    </w:p>
    <w:p w:rsidR="00461AE1" w:rsidRPr="00186E59" w:rsidRDefault="00461AE1" w:rsidP="006D7A35">
      <w:pPr>
        <w:spacing w:line="360" w:lineRule="auto"/>
        <w:ind w:left="360"/>
        <w:jc w:val="center"/>
        <w:rPr>
          <w:rFonts w:asciiTheme="minorHAnsi" w:hAnsiTheme="minorHAnsi" w:cstheme="minorHAnsi"/>
          <w:b/>
          <w:sz w:val="22"/>
          <w:szCs w:val="22"/>
          <w:u w:val="single"/>
        </w:rPr>
      </w:pPr>
      <w:r w:rsidRPr="00186E59">
        <w:rPr>
          <w:rFonts w:asciiTheme="minorHAnsi" w:hAnsiTheme="minorHAnsi" w:cstheme="minorHAnsi"/>
          <w:b/>
          <w:sz w:val="22"/>
          <w:szCs w:val="22"/>
          <w:u w:val="single"/>
        </w:rPr>
        <w:t>ΔΙΑΚΗΡΥΞΗ ΔΗΜΟΠΡΑΣΙΑ</w:t>
      </w:r>
      <w:r w:rsidR="003A1553">
        <w:rPr>
          <w:rFonts w:asciiTheme="minorHAnsi" w:hAnsiTheme="minorHAnsi" w:cstheme="minorHAnsi"/>
          <w:b/>
          <w:sz w:val="22"/>
          <w:szCs w:val="22"/>
          <w:u w:val="single"/>
        </w:rPr>
        <w:t>Σ ΓΙΑ ΤΗΝ  ΜΙΣΘΩΣΗ     ΙΔΙΩΤΙΚ</w:t>
      </w:r>
      <w:r w:rsidR="003A1553" w:rsidRPr="003A1553">
        <w:rPr>
          <w:rFonts w:asciiTheme="minorHAnsi" w:hAnsiTheme="minorHAnsi" w:cstheme="minorHAnsi"/>
          <w:b/>
          <w:sz w:val="22"/>
          <w:szCs w:val="22"/>
          <w:u w:val="single"/>
        </w:rPr>
        <w:t>ΟΥ</w:t>
      </w:r>
      <w:r w:rsidR="003A1553">
        <w:rPr>
          <w:rFonts w:asciiTheme="minorHAnsi" w:hAnsiTheme="minorHAnsi" w:cstheme="minorHAnsi"/>
          <w:b/>
          <w:sz w:val="22"/>
          <w:szCs w:val="22"/>
          <w:u w:val="single"/>
        </w:rPr>
        <w:t xml:space="preserve">   ΑΚΙΝΗΤΟΥ</w:t>
      </w:r>
      <w:r w:rsidR="00296B98">
        <w:rPr>
          <w:rFonts w:asciiTheme="minorHAnsi" w:hAnsiTheme="minorHAnsi" w:cstheme="minorHAnsi"/>
          <w:b/>
          <w:sz w:val="22"/>
          <w:szCs w:val="22"/>
          <w:u w:val="single"/>
        </w:rPr>
        <w:t xml:space="preserve">   ΣΤΗΝ  ΚΑΛΛΙΘΕΑ </w:t>
      </w:r>
    </w:p>
    <w:p w:rsidR="00461AE1" w:rsidRPr="00186E59" w:rsidRDefault="00461AE1" w:rsidP="006D7A35">
      <w:pPr>
        <w:spacing w:line="360" w:lineRule="auto"/>
        <w:ind w:left="360"/>
        <w:jc w:val="both"/>
        <w:rPr>
          <w:rFonts w:asciiTheme="minorHAnsi" w:hAnsiTheme="minorHAnsi" w:cstheme="minorHAnsi"/>
          <w:sz w:val="22"/>
          <w:szCs w:val="22"/>
        </w:rPr>
      </w:pPr>
    </w:p>
    <w:p w:rsidR="00461AE1" w:rsidRPr="00186E59" w:rsidRDefault="00461AE1" w:rsidP="006D7A35">
      <w:pPr>
        <w:spacing w:line="360" w:lineRule="auto"/>
        <w:ind w:left="360"/>
        <w:jc w:val="center"/>
        <w:rPr>
          <w:rFonts w:asciiTheme="minorHAnsi" w:hAnsiTheme="minorHAnsi" w:cstheme="minorHAnsi"/>
          <w:b/>
          <w:bCs/>
          <w:sz w:val="22"/>
          <w:szCs w:val="22"/>
        </w:rPr>
      </w:pPr>
      <w:r w:rsidRPr="00186E59">
        <w:rPr>
          <w:rFonts w:asciiTheme="minorHAnsi" w:hAnsiTheme="minorHAnsi" w:cstheme="minorHAnsi"/>
          <w:b/>
          <w:bCs/>
          <w:sz w:val="22"/>
          <w:szCs w:val="22"/>
        </w:rPr>
        <w:t xml:space="preserve">Ο ΔΗΜΑΡΧΟΣ  ΠΡΟΣΟΤΣΑΝΗΣ </w:t>
      </w:r>
    </w:p>
    <w:p w:rsidR="00461AE1" w:rsidRPr="00186E59" w:rsidRDefault="00461AE1" w:rsidP="006D7A35">
      <w:pPr>
        <w:spacing w:line="360" w:lineRule="auto"/>
        <w:ind w:left="360"/>
        <w:jc w:val="both"/>
        <w:rPr>
          <w:rFonts w:asciiTheme="minorHAnsi" w:hAnsiTheme="minorHAnsi" w:cstheme="minorHAnsi"/>
          <w:sz w:val="22"/>
          <w:szCs w:val="22"/>
        </w:rPr>
      </w:pPr>
      <w:r w:rsidRPr="00186E59">
        <w:rPr>
          <w:rFonts w:asciiTheme="minorHAnsi" w:hAnsiTheme="minorHAnsi" w:cstheme="minorHAnsi"/>
          <w:sz w:val="22"/>
          <w:szCs w:val="22"/>
        </w:rPr>
        <w:t>Έχοντας υπόψη:</w:t>
      </w:r>
    </w:p>
    <w:p w:rsidR="00461AE1" w:rsidRPr="00186E59" w:rsidRDefault="00461AE1" w:rsidP="006D7A35">
      <w:pPr>
        <w:spacing w:line="360" w:lineRule="auto"/>
        <w:ind w:left="360"/>
        <w:jc w:val="both"/>
        <w:rPr>
          <w:rFonts w:asciiTheme="minorHAnsi" w:hAnsiTheme="minorHAnsi" w:cstheme="minorHAnsi"/>
          <w:sz w:val="22"/>
          <w:szCs w:val="22"/>
        </w:rPr>
      </w:pPr>
    </w:p>
    <w:p w:rsidR="00461AE1" w:rsidRPr="00186E59" w:rsidRDefault="00461AE1" w:rsidP="006D7A35">
      <w:pPr>
        <w:autoSpaceDE w:val="0"/>
        <w:spacing w:line="360" w:lineRule="auto"/>
        <w:rPr>
          <w:rFonts w:asciiTheme="minorHAnsi" w:hAnsiTheme="minorHAnsi" w:cstheme="minorHAnsi"/>
          <w:sz w:val="22"/>
          <w:szCs w:val="22"/>
        </w:rPr>
      </w:pPr>
      <w:r w:rsidRPr="00186E59">
        <w:rPr>
          <w:rFonts w:asciiTheme="minorHAnsi" w:hAnsiTheme="minorHAnsi" w:cstheme="minorHAnsi"/>
          <w:sz w:val="22"/>
          <w:szCs w:val="22"/>
        </w:rPr>
        <w:t>α) το Π.Δ. 270/81, (ΦΕΚ Α' 77/30-3-81)</w:t>
      </w:r>
    </w:p>
    <w:p w:rsidR="00461AE1" w:rsidRPr="00186E59" w:rsidRDefault="00461AE1" w:rsidP="006D7A35">
      <w:pPr>
        <w:autoSpaceDE w:val="0"/>
        <w:spacing w:line="360" w:lineRule="auto"/>
        <w:rPr>
          <w:rFonts w:asciiTheme="minorHAnsi" w:hAnsiTheme="minorHAnsi" w:cstheme="minorHAnsi"/>
          <w:sz w:val="22"/>
          <w:szCs w:val="22"/>
        </w:rPr>
      </w:pPr>
    </w:p>
    <w:p w:rsidR="00461AE1" w:rsidRPr="00186E59" w:rsidRDefault="00461AE1" w:rsidP="006D7A35">
      <w:pPr>
        <w:spacing w:line="360" w:lineRule="auto"/>
        <w:jc w:val="both"/>
        <w:rPr>
          <w:rFonts w:asciiTheme="minorHAnsi" w:hAnsiTheme="minorHAnsi" w:cstheme="minorHAnsi"/>
          <w:sz w:val="22"/>
          <w:szCs w:val="22"/>
        </w:rPr>
      </w:pPr>
      <w:r w:rsidRPr="00186E59">
        <w:rPr>
          <w:rFonts w:asciiTheme="minorHAnsi" w:hAnsiTheme="minorHAnsi" w:cstheme="minorHAnsi"/>
          <w:sz w:val="22"/>
          <w:szCs w:val="22"/>
        </w:rPr>
        <w:t>β) το Δ.Κ.Κ (Ν.3463/06)</w:t>
      </w:r>
    </w:p>
    <w:p w:rsidR="00461AE1" w:rsidRPr="00186E59" w:rsidRDefault="00461AE1" w:rsidP="006D7A35">
      <w:pPr>
        <w:spacing w:line="360" w:lineRule="auto"/>
        <w:jc w:val="both"/>
        <w:rPr>
          <w:rFonts w:asciiTheme="minorHAnsi" w:hAnsiTheme="minorHAnsi" w:cstheme="minorHAnsi"/>
          <w:sz w:val="22"/>
          <w:szCs w:val="22"/>
        </w:rPr>
      </w:pPr>
    </w:p>
    <w:p w:rsidR="00461AE1" w:rsidRPr="00186E59" w:rsidRDefault="00461AE1" w:rsidP="006D7A35">
      <w:pPr>
        <w:spacing w:line="360" w:lineRule="auto"/>
        <w:jc w:val="both"/>
        <w:rPr>
          <w:rFonts w:asciiTheme="minorHAnsi" w:hAnsiTheme="minorHAnsi" w:cstheme="minorHAnsi"/>
          <w:sz w:val="22"/>
          <w:szCs w:val="22"/>
        </w:rPr>
      </w:pPr>
      <w:r w:rsidRPr="00186E59">
        <w:rPr>
          <w:rFonts w:asciiTheme="minorHAnsi" w:hAnsiTheme="minorHAnsi" w:cstheme="minorHAnsi"/>
          <w:sz w:val="22"/>
          <w:szCs w:val="22"/>
        </w:rPr>
        <w:t>γ) το Ν.3852/2010</w:t>
      </w:r>
    </w:p>
    <w:p w:rsidR="00461AE1" w:rsidRPr="00186E59" w:rsidRDefault="00461AE1" w:rsidP="006D7A35">
      <w:pPr>
        <w:spacing w:line="360" w:lineRule="auto"/>
        <w:jc w:val="both"/>
        <w:rPr>
          <w:rFonts w:asciiTheme="minorHAnsi" w:hAnsiTheme="minorHAnsi" w:cstheme="minorHAnsi"/>
          <w:sz w:val="22"/>
          <w:szCs w:val="22"/>
        </w:rPr>
      </w:pPr>
    </w:p>
    <w:p w:rsidR="00461AE1" w:rsidRPr="00186E59" w:rsidRDefault="00430098" w:rsidP="006D7A35">
      <w:pPr>
        <w:spacing w:line="360" w:lineRule="auto"/>
        <w:jc w:val="both"/>
        <w:rPr>
          <w:rFonts w:asciiTheme="minorHAnsi" w:hAnsiTheme="minorHAnsi" w:cstheme="minorHAnsi"/>
          <w:sz w:val="22"/>
          <w:szCs w:val="22"/>
        </w:rPr>
      </w:pPr>
      <w:r w:rsidRPr="00186E59">
        <w:rPr>
          <w:rFonts w:asciiTheme="minorHAnsi" w:hAnsiTheme="minorHAnsi" w:cstheme="minorHAnsi"/>
          <w:sz w:val="22"/>
          <w:szCs w:val="22"/>
        </w:rPr>
        <w:t xml:space="preserve">δ) την </w:t>
      </w:r>
      <w:proofErr w:type="spellStart"/>
      <w:r w:rsidRPr="00186E59">
        <w:rPr>
          <w:rFonts w:asciiTheme="minorHAnsi" w:hAnsiTheme="minorHAnsi" w:cstheme="minorHAnsi"/>
          <w:sz w:val="22"/>
          <w:szCs w:val="22"/>
        </w:rPr>
        <w:t>υπ΄αριθμ</w:t>
      </w:r>
      <w:proofErr w:type="spellEnd"/>
      <w:r w:rsidR="00B25DBF" w:rsidRPr="00B25DBF">
        <w:rPr>
          <w:rFonts w:asciiTheme="minorHAnsi" w:hAnsiTheme="minorHAnsi" w:cstheme="minorHAnsi"/>
          <w:sz w:val="22"/>
          <w:szCs w:val="22"/>
        </w:rPr>
        <w:t>. 306/2025</w:t>
      </w:r>
      <w:r w:rsidR="00186E59" w:rsidRPr="00186E59">
        <w:rPr>
          <w:rFonts w:asciiTheme="minorHAnsi" w:hAnsiTheme="minorHAnsi" w:cstheme="minorHAnsi"/>
          <w:sz w:val="22"/>
          <w:szCs w:val="22"/>
        </w:rPr>
        <w:t xml:space="preserve"> </w:t>
      </w:r>
      <w:r w:rsidR="00461AE1" w:rsidRPr="00186E59">
        <w:rPr>
          <w:rFonts w:asciiTheme="minorHAnsi" w:hAnsiTheme="minorHAnsi" w:cstheme="minorHAnsi"/>
          <w:sz w:val="22"/>
          <w:szCs w:val="22"/>
        </w:rPr>
        <w:t>απόφαση του Δημοτικού Συμβουλίου με την οποία ορίστηκαν  τα μέλη της τριμελούς επιτροπής  της παρ. 1 του άρθρου 1 του Π.Δ. 270/81</w:t>
      </w:r>
      <w:r w:rsidR="007E0E89" w:rsidRPr="00186E59">
        <w:rPr>
          <w:rFonts w:asciiTheme="minorHAnsi" w:hAnsiTheme="minorHAnsi" w:cstheme="minorHAnsi"/>
          <w:sz w:val="22"/>
          <w:szCs w:val="22"/>
        </w:rPr>
        <w:t xml:space="preserve">( Επιτροπή διενέργειας της δημοπρασίας) </w:t>
      </w:r>
      <w:r w:rsidR="00461AE1" w:rsidRPr="00186E59">
        <w:rPr>
          <w:rFonts w:asciiTheme="minorHAnsi" w:hAnsiTheme="minorHAnsi" w:cstheme="minorHAnsi"/>
          <w:sz w:val="22"/>
          <w:szCs w:val="22"/>
        </w:rPr>
        <w:t xml:space="preserve">  καθώς και τα  δυο(2) μέλη (Δημοτικοί Σύμβουλοι) της επιτροπής του άρθρου 7 του Π.Δ. 270/81</w:t>
      </w:r>
      <w:r w:rsidR="007E0E89" w:rsidRPr="00186E59">
        <w:rPr>
          <w:rFonts w:asciiTheme="minorHAnsi" w:hAnsiTheme="minorHAnsi" w:cstheme="minorHAnsi"/>
          <w:sz w:val="22"/>
          <w:szCs w:val="22"/>
        </w:rPr>
        <w:t xml:space="preserve"> (Επιτροπής Εκτίμησης) </w:t>
      </w:r>
      <w:r w:rsidR="00461AE1" w:rsidRPr="00186E59">
        <w:rPr>
          <w:rFonts w:asciiTheme="minorHAnsi" w:hAnsiTheme="minorHAnsi" w:cstheme="minorHAnsi"/>
          <w:sz w:val="22"/>
          <w:szCs w:val="22"/>
        </w:rPr>
        <w:t>.</w:t>
      </w:r>
    </w:p>
    <w:p w:rsidR="00461AE1" w:rsidRDefault="00461AE1" w:rsidP="006D7A35">
      <w:pPr>
        <w:spacing w:line="360" w:lineRule="auto"/>
        <w:jc w:val="both"/>
        <w:rPr>
          <w:rFonts w:asciiTheme="minorHAnsi" w:hAnsiTheme="minorHAnsi" w:cstheme="minorHAnsi"/>
          <w:sz w:val="22"/>
          <w:szCs w:val="22"/>
        </w:rPr>
      </w:pPr>
      <w:r w:rsidRPr="00186E59">
        <w:rPr>
          <w:rFonts w:asciiTheme="minorHAnsi" w:hAnsiTheme="minorHAnsi" w:cstheme="minorHAnsi"/>
          <w:sz w:val="22"/>
          <w:szCs w:val="22"/>
        </w:rPr>
        <w:t xml:space="preserve">ε) την </w:t>
      </w:r>
      <w:proofErr w:type="spellStart"/>
      <w:r w:rsidRPr="00186E59">
        <w:rPr>
          <w:rFonts w:asciiTheme="minorHAnsi" w:hAnsiTheme="minorHAnsi" w:cstheme="minorHAnsi"/>
          <w:sz w:val="22"/>
          <w:szCs w:val="22"/>
        </w:rPr>
        <w:t>υπ΄αριθμ</w:t>
      </w:r>
      <w:proofErr w:type="spellEnd"/>
      <w:r w:rsidRPr="00186E59">
        <w:rPr>
          <w:rFonts w:asciiTheme="minorHAnsi" w:hAnsiTheme="minorHAnsi" w:cstheme="minorHAnsi"/>
          <w:sz w:val="22"/>
          <w:szCs w:val="22"/>
        </w:rPr>
        <w:t>.</w:t>
      </w:r>
      <w:r w:rsidR="00B25DBF" w:rsidRPr="00B25DBF">
        <w:rPr>
          <w:rFonts w:asciiTheme="minorHAnsi" w:hAnsiTheme="minorHAnsi" w:cstheme="minorHAnsi"/>
          <w:sz w:val="22"/>
          <w:szCs w:val="22"/>
        </w:rPr>
        <w:t xml:space="preserve"> 18108/08.12.2025</w:t>
      </w:r>
      <w:r w:rsidR="00B25DBF">
        <w:rPr>
          <w:rFonts w:asciiTheme="minorHAnsi" w:hAnsiTheme="minorHAnsi" w:cstheme="minorHAnsi"/>
          <w:sz w:val="22"/>
          <w:szCs w:val="22"/>
        </w:rPr>
        <w:t xml:space="preserve"> απόφαση του Δ</w:t>
      </w:r>
      <w:r w:rsidRPr="00186E59">
        <w:rPr>
          <w:rFonts w:asciiTheme="minorHAnsi" w:hAnsiTheme="minorHAnsi" w:cstheme="minorHAnsi"/>
          <w:sz w:val="22"/>
          <w:szCs w:val="22"/>
        </w:rPr>
        <w:t xml:space="preserve">ημάρχου με την οποία ορίστηκε ο Πολιτικός Μηχανικός </w:t>
      </w:r>
      <w:r w:rsidR="00B25DBF">
        <w:rPr>
          <w:rFonts w:asciiTheme="minorHAnsi" w:hAnsiTheme="minorHAnsi" w:cstheme="minorHAnsi"/>
          <w:sz w:val="22"/>
          <w:szCs w:val="22"/>
        </w:rPr>
        <w:t xml:space="preserve">στην Επιτροπή Εκτίμησης   </w:t>
      </w:r>
    </w:p>
    <w:p w:rsidR="003A2EFE" w:rsidRDefault="003A2EFE" w:rsidP="003A2EFE">
      <w:pPr>
        <w:autoSpaceDE w:val="0"/>
        <w:spacing w:line="360" w:lineRule="auto"/>
        <w:rPr>
          <w:rFonts w:asciiTheme="minorHAnsi" w:hAnsiTheme="minorHAnsi" w:cstheme="minorHAnsi"/>
          <w:b/>
          <w:sz w:val="22"/>
          <w:szCs w:val="22"/>
        </w:rPr>
      </w:pPr>
      <w:r>
        <w:rPr>
          <w:rFonts w:asciiTheme="minorHAnsi" w:hAnsiTheme="minorHAnsi" w:cstheme="minorHAnsi"/>
          <w:sz w:val="22"/>
          <w:szCs w:val="22"/>
        </w:rPr>
        <w:t>στ</w:t>
      </w:r>
      <w:r w:rsidRPr="00FB0763">
        <w:rPr>
          <w:rFonts w:asciiTheme="minorHAnsi" w:hAnsiTheme="minorHAnsi" w:cstheme="minorHAnsi"/>
          <w:sz w:val="22"/>
          <w:szCs w:val="22"/>
        </w:rPr>
        <w:t>)</w:t>
      </w:r>
      <w:r>
        <w:rPr>
          <w:rFonts w:asciiTheme="minorHAnsi" w:hAnsiTheme="minorHAnsi" w:cstheme="minorHAnsi"/>
          <w:sz w:val="22"/>
          <w:szCs w:val="22"/>
        </w:rPr>
        <w:t xml:space="preserve"> </w:t>
      </w:r>
      <w:r w:rsidRPr="00FB0763">
        <w:rPr>
          <w:rFonts w:asciiTheme="minorHAnsi" w:hAnsiTheme="minorHAnsi" w:cstheme="minorHAnsi"/>
          <w:sz w:val="22"/>
          <w:szCs w:val="22"/>
        </w:rPr>
        <w:t xml:space="preserve">την </w:t>
      </w:r>
      <w:proofErr w:type="spellStart"/>
      <w:r w:rsidRPr="00FB0763">
        <w:rPr>
          <w:rFonts w:asciiTheme="minorHAnsi" w:hAnsiTheme="minorHAnsi" w:cstheme="minorHAnsi"/>
          <w:sz w:val="22"/>
          <w:szCs w:val="22"/>
        </w:rPr>
        <w:t>υπ</w:t>
      </w:r>
      <w:r>
        <w:rPr>
          <w:rFonts w:asciiTheme="minorHAnsi" w:hAnsiTheme="minorHAnsi" w:cstheme="minorHAnsi"/>
          <w:sz w:val="22"/>
          <w:szCs w:val="22"/>
        </w:rPr>
        <w:t>΄αριθμ</w:t>
      </w:r>
      <w:proofErr w:type="spellEnd"/>
      <w:r>
        <w:rPr>
          <w:rFonts w:asciiTheme="minorHAnsi" w:hAnsiTheme="minorHAnsi" w:cstheme="minorHAnsi"/>
          <w:sz w:val="22"/>
          <w:szCs w:val="22"/>
        </w:rPr>
        <w:t xml:space="preserve">. </w:t>
      </w:r>
      <w:r w:rsidR="00B25DBF" w:rsidRPr="00B25DBF">
        <w:rPr>
          <w:rFonts w:asciiTheme="minorHAnsi" w:hAnsiTheme="minorHAnsi" w:cstheme="minorHAnsi"/>
          <w:sz w:val="22"/>
          <w:szCs w:val="22"/>
        </w:rPr>
        <w:t xml:space="preserve">18373/12.12.2025 </w:t>
      </w:r>
      <w:r>
        <w:rPr>
          <w:rFonts w:asciiTheme="minorHAnsi" w:hAnsiTheme="minorHAnsi" w:cstheme="minorHAnsi"/>
          <w:sz w:val="22"/>
          <w:szCs w:val="22"/>
        </w:rPr>
        <w:t xml:space="preserve"> απόφαση ανάληψης   για το έτος </w:t>
      </w:r>
      <w:r w:rsidR="00B25DBF" w:rsidRPr="00B25DBF">
        <w:rPr>
          <w:rFonts w:asciiTheme="minorHAnsi" w:hAnsiTheme="minorHAnsi" w:cstheme="minorHAnsi"/>
          <w:sz w:val="22"/>
          <w:szCs w:val="22"/>
        </w:rPr>
        <w:t>2026 με ΑΔΑ :</w:t>
      </w:r>
      <w:r w:rsidR="007F75A4">
        <w:rPr>
          <w:rFonts w:asciiTheme="minorHAnsi" w:hAnsiTheme="minorHAnsi" w:cstheme="minorHAnsi"/>
          <w:b/>
          <w:sz w:val="22"/>
          <w:szCs w:val="22"/>
        </w:rPr>
        <w:t>96Ξ0ΩΞΖ-ΣΜΕ</w:t>
      </w:r>
    </w:p>
    <w:p w:rsidR="00B25DBF" w:rsidRPr="007F75A4" w:rsidRDefault="00B25DBF" w:rsidP="003A2EFE">
      <w:pPr>
        <w:autoSpaceDE w:val="0"/>
        <w:spacing w:line="360" w:lineRule="auto"/>
        <w:rPr>
          <w:rFonts w:asciiTheme="minorHAnsi" w:hAnsiTheme="minorHAnsi" w:cstheme="minorHAnsi"/>
          <w:sz w:val="22"/>
          <w:szCs w:val="22"/>
        </w:rPr>
      </w:pPr>
      <w:r w:rsidRPr="00B25DBF">
        <w:rPr>
          <w:rFonts w:asciiTheme="minorHAnsi" w:hAnsiTheme="minorHAnsi" w:cstheme="minorHAnsi"/>
          <w:sz w:val="22"/>
          <w:szCs w:val="22"/>
        </w:rPr>
        <w:t>ε)</w:t>
      </w:r>
      <w:r>
        <w:rPr>
          <w:rFonts w:asciiTheme="minorHAnsi" w:hAnsiTheme="minorHAnsi" w:cstheme="minorHAnsi"/>
          <w:sz w:val="22"/>
          <w:szCs w:val="22"/>
        </w:rPr>
        <w:t xml:space="preserve"> την υπ΄αριθμ</w:t>
      </w:r>
      <w:r w:rsidR="007F75A4">
        <w:rPr>
          <w:rFonts w:asciiTheme="minorHAnsi" w:hAnsiTheme="minorHAnsi" w:cstheme="minorHAnsi"/>
          <w:sz w:val="22"/>
          <w:szCs w:val="22"/>
        </w:rPr>
        <w:t xml:space="preserve">.18376/12.12.2025   </w:t>
      </w:r>
      <w:r>
        <w:rPr>
          <w:rFonts w:asciiTheme="minorHAnsi" w:hAnsiTheme="minorHAnsi" w:cstheme="minorHAnsi"/>
          <w:sz w:val="22"/>
          <w:szCs w:val="22"/>
        </w:rPr>
        <w:t xml:space="preserve"> </w:t>
      </w:r>
      <w:r w:rsidR="007F75A4">
        <w:rPr>
          <w:rFonts w:asciiTheme="minorHAnsi" w:hAnsiTheme="minorHAnsi" w:cstheme="minorHAnsi"/>
          <w:sz w:val="22"/>
          <w:szCs w:val="22"/>
        </w:rPr>
        <w:t>Βεβαίωση ΠΟΥ   με  ΑΔΑ</w:t>
      </w:r>
      <w:r w:rsidR="007F75A4" w:rsidRPr="007F75A4">
        <w:rPr>
          <w:rFonts w:asciiTheme="minorHAnsi" w:hAnsiTheme="minorHAnsi" w:cstheme="minorHAnsi"/>
          <w:sz w:val="22"/>
          <w:szCs w:val="22"/>
        </w:rPr>
        <w:t xml:space="preserve"> : </w:t>
      </w:r>
      <w:r w:rsidR="007F75A4" w:rsidRPr="007F75A4">
        <w:rPr>
          <w:rFonts w:asciiTheme="minorHAnsi" w:hAnsiTheme="minorHAnsi" w:cstheme="minorHAnsi"/>
          <w:b/>
          <w:sz w:val="22"/>
          <w:szCs w:val="22"/>
        </w:rPr>
        <w:t>9ΙΟ5ΩΞΖ-ΓΧΜ</w:t>
      </w:r>
      <w:r w:rsidR="007F75A4">
        <w:rPr>
          <w:rFonts w:asciiTheme="minorHAnsi" w:hAnsiTheme="minorHAnsi" w:cstheme="minorHAnsi"/>
          <w:sz w:val="22"/>
          <w:szCs w:val="22"/>
        </w:rPr>
        <w:t>.</w:t>
      </w:r>
    </w:p>
    <w:p w:rsidR="00461AE1" w:rsidRPr="0007163D" w:rsidRDefault="003A2EFE" w:rsidP="006D7A35">
      <w:pPr>
        <w:autoSpaceDE w:val="0"/>
        <w:spacing w:line="360" w:lineRule="auto"/>
        <w:rPr>
          <w:rFonts w:asciiTheme="minorHAnsi" w:hAnsiTheme="minorHAnsi" w:cstheme="minorHAnsi"/>
          <w:sz w:val="22"/>
          <w:szCs w:val="22"/>
        </w:rPr>
      </w:pPr>
      <w:r>
        <w:rPr>
          <w:rFonts w:asciiTheme="minorHAnsi" w:hAnsiTheme="minorHAnsi" w:cstheme="minorHAnsi"/>
          <w:sz w:val="22"/>
          <w:szCs w:val="22"/>
        </w:rPr>
        <w:t>ε</w:t>
      </w:r>
      <w:r w:rsidR="00461AE1" w:rsidRPr="00186E59">
        <w:rPr>
          <w:rFonts w:asciiTheme="minorHAnsi" w:hAnsiTheme="minorHAnsi" w:cstheme="minorHAnsi"/>
          <w:sz w:val="22"/>
          <w:szCs w:val="22"/>
        </w:rPr>
        <w:t>) Την αριθ.</w:t>
      </w:r>
      <w:r w:rsidR="00B25DBF" w:rsidRPr="00B25DBF">
        <w:rPr>
          <w:rFonts w:asciiTheme="minorHAnsi" w:hAnsiTheme="minorHAnsi" w:cstheme="minorHAnsi"/>
          <w:sz w:val="22"/>
          <w:szCs w:val="22"/>
        </w:rPr>
        <w:t xml:space="preserve"> </w:t>
      </w:r>
      <w:r w:rsidR="007F75A4">
        <w:rPr>
          <w:rFonts w:asciiTheme="minorHAnsi" w:hAnsiTheme="minorHAnsi" w:cstheme="minorHAnsi"/>
          <w:sz w:val="22"/>
          <w:szCs w:val="22"/>
        </w:rPr>
        <w:t xml:space="preserve">308/2025 </w:t>
      </w:r>
      <w:r w:rsidR="00461AE1" w:rsidRPr="00186E59">
        <w:rPr>
          <w:rFonts w:asciiTheme="minorHAnsi" w:hAnsiTheme="minorHAnsi" w:cstheme="minorHAnsi"/>
          <w:sz w:val="22"/>
          <w:szCs w:val="22"/>
        </w:rPr>
        <w:t xml:space="preserve"> Απόφαση του Δημοτικού Συμβουλίου  περί έγκρισης της  μίσθωσης των  ακινήτων</w:t>
      </w:r>
      <w:r w:rsidR="007F75A4">
        <w:rPr>
          <w:rFonts w:asciiTheme="minorHAnsi" w:hAnsiTheme="minorHAnsi" w:cstheme="minorHAnsi"/>
          <w:sz w:val="22"/>
          <w:szCs w:val="22"/>
        </w:rPr>
        <w:t xml:space="preserve"> στην Κοινότητα </w:t>
      </w:r>
      <w:r w:rsidR="00013A9C">
        <w:rPr>
          <w:rFonts w:asciiTheme="minorHAnsi" w:hAnsiTheme="minorHAnsi" w:cstheme="minorHAnsi"/>
          <w:sz w:val="22"/>
          <w:szCs w:val="22"/>
        </w:rPr>
        <w:t>Καλλιθέας</w:t>
      </w:r>
      <w:r w:rsidR="00461AE1" w:rsidRPr="00186E59">
        <w:rPr>
          <w:rFonts w:asciiTheme="minorHAnsi" w:hAnsiTheme="minorHAnsi" w:cstheme="minorHAnsi"/>
          <w:sz w:val="22"/>
          <w:szCs w:val="22"/>
        </w:rPr>
        <w:t xml:space="preserve"> . </w:t>
      </w:r>
    </w:p>
    <w:p w:rsidR="00461AE1" w:rsidRPr="00186E59" w:rsidRDefault="0007163D" w:rsidP="006D7A35">
      <w:pPr>
        <w:spacing w:line="360" w:lineRule="auto"/>
        <w:jc w:val="both"/>
        <w:rPr>
          <w:rFonts w:asciiTheme="minorHAnsi" w:hAnsiTheme="minorHAnsi" w:cstheme="minorHAnsi"/>
          <w:sz w:val="22"/>
          <w:szCs w:val="22"/>
        </w:rPr>
      </w:pPr>
      <w:r>
        <w:rPr>
          <w:rFonts w:asciiTheme="minorHAnsi" w:hAnsiTheme="minorHAnsi" w:cstheme="minorHAnsi"/>
          <w:sz w:val="22"/>
          <w:szCs w:val="22"/>
        </w:rPr>
        <w:t>η</w:t>
      </w:r>
      <w:r w:rsidR="00262463">
        <w:rPr>
          <w:rFonts w:asciiTheme="minorHAnsi" w:hAnsiTheme="minorHAnsi" w:cstheme="minorHAnsi"/>
          <w:sz w:val="22"/>
          <w:szCs w:val="22"/>
        </w:rPr>
        <w:t xml:space="preserve">) Την </w:t>
      </w:r>
      <w:proofErr w:type="spellStart"/>
      <w:r w:rsidR="00262463">
        <w:rPr>
          <w:rFonts w:asciiTheme="minorHAnsi" w:hAnsiTheme="minorHAnsi" w:cstheme="minorHAnsi"/>
          <w:sz w:val="22"/>
          <w:szCs w:val="22"/>
        </w:rPr>
        <w:t>υπ΄αριθ</w:t>
      </w:r>
      <w:proofErr w:type="spellEnd"/>
      <w:r w:rsidR="007F75A4">
        <w:rPr>
          <w:rFonts w:asciiTheme="minorHAnsi" w:hAnsiTheme="minorHAnsi" w:cstheme="minorHAnsi"/>
          <w:sz w:val="22"/>
          <w:szCs w:val="22"/>
        </w:rPr>
        <w:t xml:space="preserve"> </w:t>
      </w:r>
      <w:r w:rsidR="00013A9C">
        <w:rPr>
          <w:rFonts w:asciiTheme="minorHAnsi" w:hAnsiTheme="minorHAnsi" w:cstheme="minorHAnsi"/>
          <w:sz w:val="22"/>
          <w:szCs w:val="22"/>
        </w:rPr>
        <w:t xml:space="preserve">370/2025 </w:t>
      </w:r>
      <w:r w:rsidR="00461AE1" w:rsidRPr="00186E59">
        <w:rPr>
          <w:rFonts w:asciiTheme="minorHAnsi" w:hAnsiTheme="minorHAnsi" w:cstheme="minorHAnsi"/>
          <w:sz w:val="22"/>
          <w:szCs w:val="22"/>
        </w:rPr>
        <w:t xml:space="preserve">απόφαση της </w:t>
      </w:r>
      <w:r w:rsidR="00296B98">
        <w:rPr>
          <w:rFonts w:asciiTheme="minorHAnsi" w:hAnsiTheme="minorHAnsi" w:cstheme="minorHAnsi"/>
          <w:sz w:val="22"/>
          <w:szCs w:val="22"/>
        </w:rPr>
        <w:t xml:space="preserve">Δημοτικής </w:t>
      </w:r>
      <w:r w:rsidR="00461AE1" w:rsidRPr="00186E59">
        <w:rPr>
          <w:rFonts w:asciiTheme="minorHAnsi" w:hAnsiTheme="minorHAnsi" w:cstheme="minorHAnsi"/>
          <w:sz w:val="22"/>
          <w:szCs w:val="22"/>
        </w:rPr>
        <w:t xml:space="preserve"> επιτροπής με την οποία καθορίστηκαν οι όροι της δημοπρασίας .</w:t>
      </w:r>
    </w:p>
    <w:p w:rsidR="00186E59" w:rsidRDefault="00186E59" w:rsidP="006D7A35">
      <w:pPr>
        <w:spacing w:line="360" w:lineRule="auto"/>
        <w:jc w:val="center"/>
        <w:rPr>
          <w:rFonts w:asciiTheme="minorHAnsi" w:hAnsiTheme="minorHAnsi" w:cstheme="minorHAnsi"/>
          <w:b/>
          <w:sz w:val="22"/>
          <w:szCs w:val="22"/>
        </w:rPr>
      </w:pPr>
    </w:p>
    <w:p w:rsidR="004F5776" w:rsidRDefault="004F5776" w:rsidP="006D7A35">
      <w:pPr>
        <w:spacing w:line="360" w:lineRule="auto"/>
        <w:jc w:val="center"/>
        <w:rPr>
          <w:rFonts w:asciiTheme="minorHAnsi" w:hAnsiTheme="minorHAnsi" w:cstheme="minorHAnsi"/>
          <w:b/>
          <w:sz w:val="22"/>
          <w:szCs w:val="22"/>
        </w:rPr>
      </w:pPr>
    </w:p>
    <w:p w:rsidR="003A2EFE" w:rsidRDefault="003A2EFE" w:rsidP="006D7A35">
      <w:pPr>
        <w:spacing w:line="360" w:lineRule="auto"/>
        <w:jc w:val="center"/>
        <w:rPr>
          <w:rFonts w:asciiTheme="minorHAnsi" w:hAnsiTheme="minorHAnsi" w:cstheme="minorHAnsi"/>
          <w:b/>
          <w:sz w:val="22"/>
          <w:szCs w:val="22"/>
        </w:rPr>
      </w:pPr>
    </w:p>
    <w:p w:rsidR="003A2EFE" w:rsidRDefault="003A2EFE" w:rsidP="006D7A35">
      <w:pPr>
        <w:spacing w:line="360" w:lineRule="auto"/>
        <w:jc w:val="center"/>
        <w:rPr>
          <w:rFonts w:asciiTheme="minorHAnsi" w:hAnsiTheme="minorHAnsi" w:cstheme="minorHAnsi"/>
          <w:b/>
          <w:sz w:val="22"/>
          <w:szCs w:val="22"/>
        </w:rPr>
      </w:pPr>
    </w:p>
    <w:p w:rsidR="00186E59" w:rsidRDefault="00186E59" w:rsidP="006D7A35">
      <w:pPr>
        <w:spacing w:line="360" w:lineRule="auto"/>
        <w:jc w:val="center"/>
        <w:rPr>
          <w:rFonts w:asciiTheme="minorHAnsi" w:hAnsiTheme="minorHAnsi" w:cstheme="minorHAnsi"/>
          <w:b/>
          <w:sz w:val="22"/>
          <w:szCs w:val="22"/>
        </w:rPr>
      </w:pPr>
    </w:p>
    <w:p w:rsidR="00D87BD6" w:rsidRPr="00186E59" w:rsidRDefault="00D87BD6" w:rsidP="006D7A35">
      <w:pPr>
        <w:spacing w:line="360" w:lineRule="auto"/>
        <w:jc w:val="center"/>
        <w:rPr>
          <w:rFonts w:asciiTheme="minorHAnsi" w:hAnsiTheme="minorHAnsi" w:cstheme="minorHAnsi"/>
          <w:b/>
          <w:sz w:val="22"/>
          <w:szCs w:val="22"/>
        </w:rPr>
      </w:pPr>
      <w:r w:rsidRPr="00186E59">
        <w:rPr>
          <w:rFonts w:asciiTheme="minorHAnsi" w:hAnsiTheme="minorHAnsi" w:cstheme="minorHAnsi"/>
          <w:b/>
          <w:sz w:val="22"/>
          <w:szCs w:val="22"/>
        </w:rPr>
        <w:lastRenderedPageBreak/>
        <w:t>ΠΡΟΚΗΡΥΣΣΟΥΜΕ</w:t>
      </w:r>
    </w:p>
    <w:p w:rsidR="00D87BD6" w:rsidRPr="00186E59" w:rsidRDefault="00D87BD6" w:rsidP="006D7A35">
      <w:pPr>
        <w:spacing w:line="360" w:lineRule="auto"/>
        <w:jc w:val="center"/>
        <w:rPr>
          <w:rFonts w:asciiTheme="minorHAnsi" w:hAnsiTheme="minorHAnsi" w:cstheme="minorHAnsi"/>
          <w:sz w:val="22"/>
          <w:szCs w:val="22"/>
        </w:rPr>
      </w:pPr>
    </w:p>
    <w:p w:rsidR="00D87BD6" w:rsidRPr="00186E59" w:rsidRDefault="00D87BD6" w:rsidP="006D7A35">
      <w:pPr>
        <w:spacing w:line="360" w:lineRule="auto"/>
        <w:ind w:firstLine="720"/>
        <w:rPr>
          <w:rFonts w:asciiTheme="minorHAnsi" w:hAnsiTheme="minorHAnsi" w:cstheme="minorHAnsi"/>
          <w:sz w:val="22"/>
          <w:szCs w:val="22"/>
        </w:rPr>
      </w:pPr>
      <w:r w:rsidRPr="00186E59">
        <w:rPr>
          <w:rFonts w:asciiTheme="minorHAnsi" w:hAnsiTheme="minorHAnsi" w:cstheme="minorHAnsi"/>
          <w:sz w:val="22"/>
          <w:szCs w:val="22"/>
        </w:rPr>
        <w:t>Δημοπρασία μειοδοτική, φανερή και προφορική για την μίσθωση ακινήτων  πλησίον της κ</w:t>
      </w:r>
      <w:r w:rsidR="0025041F">
        <w:rPr>
          <w:rFonts w:asciiTheme="minorHAnsi" w:hAnsiTheme="minorHAnsi" w:cstheme="minorHAnsi"/>
          <w:sz w:val="22"/>
          <w:szCs w:val="22"/>
        </w:rPr>
        <w:t>εντρικής πλατείας της Κ</w:t>
      </w:r>
      <w:r w:rsidRPr="00186E59">
        <w:rPr>
          <w:rFonts w:asciiTheme="minorHAnsi" w:hAnsiTheme="minorHAnsi" w:cstheme="minorHAnsi"/>
          <w:sz w:val="22"/>
          <w:szCs w:val="22"/>
        </w:rPr>
        <w:t xml:space="preserve">οινότητας </w:t>
      </w:r>
      <w:r w:rsidR="00013A9C">
        <w:rPr>
          <w:rFonts w:asciiTheme="minorHAnsi" w:hAnsiTheme="minorHAnsi" w:cstheme="minorHAnsi"/>
          <w:sz w:val="22"/>
          <w:szCs w:val="22"/>
        </w:rPr>
        <w:t xml:space="preserve">Καλλιθέας </w:t>
      </w:r>
      <w:r w:rsidRPr="00186E59">
        <w:rPr>
          <w:rFonts w:asciiTheme="minorHAnsi" w:hAnsiTheme="minorHAnsi" w:cstheme="minorHAnsi"/>
          <w:sz w:val="22"/>
          <w:szCs w:val="22"/>
        </w:rPr>
        <w:t xml:space="preserve">τα οποία θα χρησιμοποιηθούν  ως χώροι στάθμευσης οχημάτων.  </w:t>
      </w:r>
    </w:p>
    <w:p w:rsidR="00F8759A" w:rsidRPr="00186E59" w:rsidRDefault="00F8759A" w:rsidP="006D7A35">
      <w:pPr>
        <w:autoSpaceDE w:val="0"/>
        <w:autoSpaceDN w:val="0"/>
        <w:adjustRightInd w:val="0"/>
        <w:spacing w:line="360" w:lineRule="auto"/>
        <w:rPr>
          <w:rFonts w:asciiTheme="minorHAnsi" w:hAnsiTheme="minorHAnsi" w:cstheme="minorHAnsi"/>
          <w:sz w:val="22"/>
          <w:szCs w:val="22"/>
        </w:rPr>
      </w:pPr>
    </w:p>
    <w:p w:rsidR="00F8759A" w:rsidRPr="00186E59" w:rsidRDefault="003C4744" w:rsidP="006D7A35">
      <w:pPr>
        <w:autoSpaceDE w:val="0"/>
        <w:autoSpaceDN w:val="0"/>
        <w:adjustRightInd w:val="0"/>
        <w:spacing w:line="360" w:lineRule="auto"/>
        <w:ind w:left="1440" w:hanging="1440"/>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 xml:space="preserve">1 Περιγραφή του μισθίου </w:t>
      </w:r>
    </w:p>
    <w:p w:rsidR="003C4744" w:rsidRDefault="003C4744" w:rsidP="006D7A35">
      <w:pPr>
        <w:autoSpaceDE w:val="0"/>
        <w:autoSpaceDN w:val="0"/>
        <w:adjustRightInd w:val="0"/>
        <w:spacing w:line="360" w:lineRule="auto"/>
        <w:ind w:firstLine="720"/>
        <w:rPr>
          <w:rFonts w:asciiTheme="minorHAnsi" w:hAnsiTheme="minorHAnsi" w:cstheme="minorHAnsi"/>
          <w:bCs/>
          <w:snapToGrid/>
          <w:sz w:val="22"/>
          <w:szCs w:val="22"/>
        </w:rPr>
      </w:pPr>
      <w:r w:rsidRPr="00186E59">
        <w:rPr>
          <w:rFonts w:asciiTheme="minorHAnsi" w:hAnsiTheme="minorHAnsi" w:cstheme="minorHAnsi"/>
          <w:bCs/>
          <w:snapToGrid/>
          <w:sz w:val="22"/>
          <w:szCs w:val="22"/>
        </w:rPr>
        <w:t xml:space="preserve">Τα μίσθια πρέπει να βρίσκονται </w:t>
      </w:r>
      <w:r w:rsidR="00296B98">
        <w:rPr>
          <w:rFonts w:asciiTheme="minorHAnsi" w:hAnsiTheme="minorHAnsi" w:cstheme="minorHAnsi"/>
          <w:bCs/>
          <w:snapToGrid/>
          <w:sz w:val="22"/>
          <w:szCs w:val="22"/>
        </w:rPr>
        <w:t xml:space="preserve"> 500μ από την Κεντρική Πλατεία της Καλλιθέας </w:t>
      </w:r>
    </w:p>
    <w:p w:rsidR="00296B98" w:rsidRPr="00186E59" w:rsidRDefault="00296B98" w:rsidP="006D7A35">
      <w:pPr>
        <w:autoSpaceDE w:val="0"/>
        <w:autoSpaceDN w:val="0"/>
        <w:adjustRightInd w:val="0"/>
        <w:spacing w:line="360" w:lineRule="auto"/>
        <w:ind w:firstLine="720"/>
        <w:rPr>
          <w:rFonts w:asciiTheme="minorHAnsi" w:hAnsiTheme="minorHAnsi" w:cstheme="minorHAnsi"/>
          <w:bCs/>
          <w:snapToGrid/>
          <w:sz w:val="22"/>
          <w:szCs w:val="22"/>
        </w:rPr>
      </w:pPr>
    </w:p>
    <w:p w:rsidR="00F8759A" w:rsidRPr="00186E59" w:rsidRDefault="00F8759A" w:rsidP="006D7A35">
      <w:pPr>
        <w:autoSpaceDE w:val="0"/>
        <w:autoSpaceDN w:val="0"/>
        <w:adjustRightInd w:val="0"/>
        <w:spacing w:line="360" w:lineRule="auto"/>
        <w:ind w:left="1440" w:hanging="1440"/>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2) Τρόπος Διενέργειας της Δημοπρασίας</w:t>
      </w:r>
    </w:p>
    <w:p w:rsidR="00F8759A" w:rsidRPr="00186E59" w:rsidRDefault="00BE7DF6" w:rsidP="006D7A35">
      <w:pPr>
        <w:widowControl w:val="0"/>
        <w:autoSpaceDE w:val="0"/>
        <w:autoSpaceDN w:val="0"/>
        <w:spacing w:line="360" w:lineRule="auto"/>
        <w:jc w:val="both"/>
        <w:rPr>
          <w:rFonts w:asciiTheme="minorHAnsi" w:hAnsiTheme="minorHAnsi" w:cstheme="minorHAnsi"/>
          <w:b/>
          <w:sz w:val="22"/>
          <w:szCs w:val="22"/>
        </w:rPr>
      </w:pPr>
      <w:r w:rsidRPr="00186E59">
        <w:rPr>
          <w:rFonts w:asciiTheme="minorHAnsi" w:hAnsiTheme="minorHAnsi" w:cstheme="minorHAnsi"/>
          <w:b/>
          <w:sz w:val="22"/>
          <w:szCs w:val="22"/>
        </w:rPr>
        <w:t>Η δημοπρασία είναι μειοδοτική, φανερά και προφορική και διεξάγεται σε δύο φάσεις ως εξής</w:t>
      </w:r>
      <w:r w:rsidR="00F8759A" w:rsidRPr="00186E59">
        <w:rPr>
          <w:rFonts w:asciiTheme="minorHAnsi" w:hAnsiTheme="minorHAnsi" w:cstheme="minorHAnsi"/>
          <w:b/>
          <w:sz w:val="22"/>
          <w:szCs w:val="22"/>
        </w:rPr>
        <w:t xml:space="preserve">: </w:t>
      </w:r>
    </w:p>
    <w:p w:rsidR="00F8759A" w:rsidRPr="00186E59" w:rsidRDefault="00F8759A" w:rsidP="006D7A35">
      <w:pPr>
        <w:widowControl w:val="0"/>
        <w:autoSpaceDE w:val="0"/>
        <w:autoSpaceDN w:val="0"/>
        <w:spacing w:line="360" w:lineRule="auto"/>
        <w:jc w:val="both"/>
        <w:rPr>
          <w:rFonts w:asciiTheme="minorHAnsi" w:hAnsiTheme="minorHAnsi" w:cstheme="minorHAnsi"/>
          <w:sz w:val="22"/>
          <w:szCs w:val="22"/>
        </w:rPr>
      </w:pPr>
      <w:r w:rsidRPr="00186E59">
        <w:rPr>
          <w:rFonts w:asciiTheme="minorHAnsi" w:hAnsiTheme="minorHAnsi" w:cstheme="minorHAnsi"/>
          <w:b/>
          <w:sz w:val="22"/>
          <w:szCs w:val="22"/>
        </w:rPr>
        <w:t>Α. Διακήρυξη εκδήλωσης ενδιαφέροντος.</w:t>
      </w:r>
      <w:r w:rsidR="00136255" w:rsidRPr="00186E59">
        <w:rPr>
          <w:rFonts w:asciiTheme="minorHAnsi" w:hAnsiTheme="minorHAnsi" w:cstheme="minorHAnsi"/>
          <w:b/>
          <w:sz w:val="22"/>
          <w:szCs w:val="22"/>
        </w:rPr>
        <w:t xml:space="preserve"> </w:t>
      </w:r>
      <w:r w:rsidR="00BE7DF6" w:rsidRPr="00186E59">
        <w:rPr>
          <w:rFonts w:asciiTheme="minorHAnsi" w:hAnsiTheme="minorHAnsi" w:cstheme="minorHAnsi"/>
          <w:sz w:val="22"/>
          <w:szCs w:val="22"/>
        </w:rPr>
        <w:t xml:space="preserve">Οι προσφορές ενδιαφέροντος κατατίθενται στο Δήμο και στη συνέχεια η αρμόδια δημοτική υπηρεσία τις αποστέλλει στην επιτροπή του άρθρου 7 του ΠΔ 270/81, η οποία με επιτόπια έρευνα, κρίνει περί της </w:t>
      </w:r>
      <w:proofErr w:type="spellStart"/>
      <w:r w:rsidR="00BE7DF6" w:rsidRPr="00186E59">
        <w:rPr>
          <w:rFonts w:asciiTheme="minorHAnsi" w:hAnsiTheme="minorHAnsi" w:cstheme="minorHAnsi"/>
          <w:sz w:val="22"/>
          <w:szCs w:val="22"/>
        </w:rPr>
        <w:t>καταλληλότητος</w:t>
      </w:r>
      <w:proofErr w:type="spellEnd"/>
      <w:r w:rsidR="00BE7DF6" w:rsidRPr="00186E59">
        <w:rPr>
          <w:rFonts w:asciiTheme="minorHAnsi" w:hAnsiTheme="minorHAnsi" w:cstheme="minorHAnsi"/>
          <w:sz w:val="22"/>
          <w:szCs w:val="22"/>
        </w:rPr>
        <w:t xml:space="preserve"> των προσφερομένων ακινήτων και περί του αν ταύτα πληρούν τους όρους της διακήρυξης. Η επιτροπή συντάσσει σχετική έκθεση, εντός δέκα (10) ημερών από της λήψεως των προσφορών. Οι λόγοι αποκλεισμού ενός ακινήτου αιτιολογούνται επαρκώς στην έκθεση. Η έκθεση αξιολόγησης, </w:t>
      </w:r>
      <w:r w:rsidR="00BE7DF6" w:rsidRPr="00186E59">
        <w:rPr>
          <w:rFonts w:asciiTheme="minorHAnsi" w:hAnsiTheme="minorHAnsi" w:cstheme="minorHAnsi"/>
          <w:color w:val="000000"/>
          <w:sz w:val="22"/>
          <w:szCs w:val="22"/>
          <w:shd w:val="clear" w:color="auto" w:fill="FFFFFF"/>
        </w:rPr>
        <w:t>με το διάγραμμα του ακινήτου το οποίο συντάσσεται από τον μηχανικό της επιτροπής και θεωρείται από τον προϊστάμενο</w:t>
      </w:r>
      <w:r w:rsidR="00BE7DF6" w:rsidRPr="00186E59">
        <w:rPr>
          <w:rStyle w:val="apple-converted-space"/>
          <w:rFonts w:asciiTheme="minorHAnsi" w:hAnsiTheme="minorHAnsi" w:cstheme="minorHAnsi"/>
          <w:color w:val="000000"/>
          <w:sz w:val="22"/>
          <w:szCs w:val="22"/>
          <w:shd w:val="clear" w:color="auto" w:fill="FFFFFF"/>
        </w:rPr>
        <w:t> </w:t>
      </w:r>
      <w:r w:rsidR="00BE7DF6" w:rsidRPr="00186E59">
        <w:rPr>
          <w:rFonts w:asciiTheme="minorHAnsi" w:hAnsiTheme="minorHAnsi" w:cstheme="minorHAnsi"/>
          <w:color w:val="000000"/>
          <w:sz w:val="22"/>
          <w:szCs w:val="22"/>
          <w:shd w:val="clear" w:color="auto" w:fill="FFFFFF"/>
        </w:rPr>
        <w:t>της τεχνικής υπηρεσίας</w:t>
      </w:r>
      <w:r w:rsidR="00BE7DF6" w:rsidRPr="00186E59">
        <w:rPr>
          <w:rFonts w:asciiTheme="minorHAnsi" w:hAnsiTheme="minorHAnsi" w:cstheme="minorHAnsi"/>
          <w:sz w:val="22"/>
          <w:szCs w:val="22"/>
        </w:rPr>
        <w:t>, αποστέλλονται στο δήμο, ο οποίος την κοινοποιεί  σε κάθε έναν που εκδήλωσε ενδιαφέρον</w:t>
      </w:r>
      <w:r w:rsidRPr="00186E59">
        <w:rPr>
          <w:rFonts w:asciiTheme="minorHAnsi" w:hAnsiTheme="minorHAnsi" w:cstheme="minorHAnsi"/>
          <w:sz w:val="22"/>
          <w:szCs w:val="22"/>
        </w:rPr>
        <w:t xml:space="preserve">. </w:t>
      </w:r>
    </w:p>
    <w:p w:rsidR="00F8759A" w:rsidRDefault="00F8759A" w:rsidP="006D7A35">
      <w:pPr>
        <w:widowControl w:val="0"/>
        <w:autoSpaceDE w:val="0"/>
        <w:autoSpaceDN w:val="0"/>
        <w:spacing w:line="360" w:lineRule="auto"/>
        <w:jc w:val="both"/>
        <w:rPr>
          <w:rFonts w:asciiTheme="minorHAnsi" w:hAnsiTheme="minorHAnsi" w:cstheme="minorHAnsi"/>
          <w:sz w:val="22"/>
          <w:szCs w:val="22"/>
        </w:rPr>
      </w:pPr>
      <w:r w:rsidRPr="00186E59">
        <w:rPr>
          <w:rFonts w:asciiTheme="minorHAnsi" w:hAnsiTheme="minorHAnsi" w:cstheme="minorHAnsi"/>
          <w:b/>
          <w:sz w:val="22"/>
          <w:szCs w:val="22"/>
        </w:rPr>
        <w:t>Β.</w:t>
      </w:r>
      <w:r w:rsidRPr="00186E59">
        <w:rPr>
          <w:rFonts w:asciiTheme="minorHAnsi" w:hAnsiTheme="minorHAnsi" w:cstheme="minorHAnsi"/>
          <w:sz w:val="22"/>
          <w:szCs w:val="22"/>
        </w:rPr>
        <w:t xml:space="preserve"> </w:t>
      </w:r>
      <w:r w:rsidRPr="00186E59">
        <w:rPr>
          <w:rFonts w:asciiTheme="minorHAnsi" w:hAnsiTheme="minorHAnsi" w:cstheme="minorHAnsi"/>
          <w:b/>
          <w:sz w:val="22"/>
          <w:szCs w:val="22"/>
        </w:rPr>
        <w:t>Διενέργεια δημοπρασίας</w:t>
      </w:r>
      <w:r w:rsidRPr="00186E59">
        <w:rPr>
          <w:rFonts w:asciiTheme="minorHAnsi" w:hAnsiTheme="minorHAnsi" w:cstheme="minorHAnsi"/>
          <w:sz w:val="22"/>
          <w:szCs w:val="22"/>
        </w:rPr>
        <w:t xml:space="preserve">. </w:t>
      </w:r>
      <w:r w:rsidR="00BE7DF6" w:rsidRPr="00186E59">
        <w:rPr>
          <w:rFonts w:asciiTheme="minorHAnsi" w:hAnsiTheme="minorHAnsi" w:cstheme="minorHAnsi"/>
          <w:sz w:val="22"/>
          <w:szCs w:val="22"/>
        </w:rPr>
        <w:t>Στη συνέχεια ο Δήμαρχος ορίζει ημέρα και ώρα διεξαγωγής της δημοπρασίας, καλώντας με αποδεικτικό, να λάβουν μέρος σε αυτήν μόνο εκείνοι των οποίων τα ακίνητα κρίθηκαν κατάλληλα κατά τη διαδικασία της πρώτης φάσης. Κατά τη διενέργεια της δημοπρασίας συντάσσεται πρακτικό το οποίο μετά τη λήξη της δημοπρασίας υπογράφεται από τον μειοδότη</w:t>
      </w:r>
      <w:r w:rsidRPr="00186E59">
        <w:rPr>
          <w:rFonts w:asciiTheme="minorHAnsi" w:hAnsiTheme="minorHAnsi" w:cstheme="minorHAnsi"/>
          <w:sz w:val="22"/>
          <w:szCs w:val="22"/>
        </w:rPr>
        <w:t xml:space="preserve">. </w:t>
      </w:r>
    </w:p>
    <w:p w:rsidR="00F8759A" w:rsidRPr="00186E59" w:rsidRDefault="00BE7DF6" w:rsidP="006D7A35">
      <w:pPr>
        <w:widowControl w:val="0"/>
        <w:autoSpaceDE w:val="0"/>
        <w:autoSpaceDN w:val="0"/>
        <w:spacing w:line="360" w:lineRule="auto"/>
        <w:jc w:val="center"/>
        <w:rPr>
          <w:rFonts w:asciiTheme="minorHAnsi" w:hAnsiTheme="minorHAnsi" w:cstheme="minorHAnsi"/>
          <w:b/>
          <w:bCs/>
          <w:sz w:val="22"/>
          <w:szCs w:val="22"/>
          <w:u w:val="single"/>
        </w:rPr>
      </w:pPr>
      <w:r w:rsidRPr="00186E59">
        <w:rPr>
          <w:rFonts w:asciiTheme="minorHAnsi" w:hAnsiTheme="minorHAnsi" w:cstheme="minorHAnsi"/>
          <w:b/>
          <w:bCs/>
          <w:sz w:val="22"/>
          <w:szCs w:val="22"/>
          <w:u w:val="single"/>
        </w:rPr>
        <w:t>3</w:t>
      </w:r>
      <w:r w:rsidR="00F8759A" w:rsidRPr="00186E59">
        <w:rPr>
          <w:rFonts w:asciiTheme="minorHAnsi" w:hAnsiTheme="minorHAnsi" w:cstheme="minorHAnsi"/>
          <w:b/>
          <w:bCs/>
          <w:sz w:val="22"/>
          <w:szCs w:val="22"/>
          <w:u w:val="single"/>
        </w:rPr>
        <w:t>) Δικαίωμα αποζημίωσης</w:t>
      </w:r>
    </w:p>
    <w:p w:rsidR="00F8759A" w:rsidRDefault="00F8759A" w:rsidP="006D7A35">
      <w:pPr>
        <w:widowControl w:val="0"/>
        <w:autoSpaceDE w:val="0"/>
        <w:autoSpaceDN w:val="0"/>
        <w:spacing w:line="360" w:lineRule="auto"/>
        <w:jc w:val="both"/>
        <w:rPr>
          <w:rFonts w:asciiTheme="minorHAnsi" w:hAnsiTheme="minorHAnsi" w:cstheme="minorHAnsi"/>
          <w:sz w:val="22"/>
          <w:szCs w:val="22"/>
        </w:rPr>
      </w:pPr>
      <w:r w:rsidRPr="00186E59">
        <w:rPr>
          <w:rFonts w:asciiTheme="minorHAnsi" w:hAnsiTheme="minorHAnsi" w:cstheme="minorHAnsi"/>
          <w:sz w:val="22"/>
          <w:szCs w:val="22"/>
        </w:rPr>
        <w:t xml:space="preserve">Ο τελευταίος μειοδότης δεν αποκτά δικαίωμα προς αποζημίωση από τη μη έγκριση των πρακτικών της δημοπρασίας </w:t>
      </w:r>
      <w:r w:rsidR="00BE7DF6" w:rsidRPr="00186E59">
        <w:rPr>
          <w:rFonts w:asciiTheme="minorHAnsi" w:hAnsiTheme="minorHAnsi" w:cstheme="minorHAnsi"/>
          <w:sz w:val="22"/>
          <w:szCs w:val="22"/>
        </w:rPr>
        <w:t xml:space="preserve">από την </w:t>
      </w:r>
      <w:r w:rsidR="00013A9C">
        <w:rPr>
          <w:rFonts w:asciiTheme="minorHAnsi" w:hAnsiTheme="minorHAnsi" w:cstheme="minorHAnsi"/>
          <w:sz w:val="22"/>
          <w:szCs w:val="22"/>
        </w:rPr>
        <w:t xml:space="preserve">Δημοτική </w:t>
      </w:r>
      <w:r w:rsidR="00BE7DF6" w:rsidRPr="00186E59">
        <w:rPr>
          <w:rFonts w:asciiTheme="minorHAnsi" w:hAnsiTheme="minorHAnsi" w:cstheme="minorHAnsi"/>
          <w:sz w:val="22"/>
          <w:szCs w:val="22"/>
        </w:rPr>
        <w:t xml:space="preserve"> Επιτροπή</w:t>
      </w:r>
      <w:r w:rsidRPr="00186E59">
        <w:rPr>
          <w:rFonts w:asciiTheme="minorHAnsi" w:hAnsiTheme="minorHAnsi" w:cstheme="minorHAnsi"/>
          <w:sz w:val="22"/>
          <w:szCs w:val="22"/>
        </w:rPr>
        <w:t xml:space="preserve">. </w:t>
      </w:r>
    </w:p>
    <w:p w:rsidR="003A2EFE" w:rsidRDefault="003A2EFE" w:rsidP="006D7A35">
      <w:pPr>
        <w:widowControl w:val="0"/>
        <w:autoSpaceDE w:val="0"/>
        <w:autoSpaceDN w:val="0"/>
        <w:spacing w:line="360" w:lineRule="auto"/>
        <w:jc w:val="both"/>
        <w:rPr>
          <w:rFonts w:asciiTheme="minorHAnsi" w:hAnsiTheme="minorHAnsi" w:cstheme="minorHAnsi"/>
          <w:sz w:val="22"/>
          <w:szCs w:val="22"/>
        </w:rPr>
      </w:pPr>
    </w:p>
    <w:p w:rsidR="00F8759A" w:rsidRPr="00186E59" w:rsidRDefault="00BE7DF6" w:rsidP="006D7A35">
      <w:pPr>
        <w:widowControl w:val="0"/>
        <w:autoSpaceDE w:val="0"/>
        <w:autoSpaceDN w:val="0"/>
        <w:spacing w:line="360" w:lineRule="auto"/>
        <w:jc w:val="center"/>
        <w:rPr>
          <w:rFonts w:asciiTheme="minorHAnsi" w:hAnsiTheme="minorHAnsi" w:cstheme="minorHAnsi"/>
          <w:b/>
          <w:bCs/>
          <w:sz w:val="22"/>
          <w:szCs w:val="22"/>
          <w:u w:val="single"/>
        </w:rPr>
      </w:pPr>
      <w:r w:rsidRPr="00186E59">
        <w:rPr>
          <w:rFonts w:asciiTheme="minorHAnsi" w:hAnsiTheme="minorHAnsi" w:cstheme="minorHAnsi"/>
          <w:b/>
          <w:bCs/>
          <w:sz w:val="22"/>
          <w:szCs w:val="22"/>
          <w:u w:val="single"/>
        </w:rPr>
        <w:t>4</w:t>
      </w:r>
      <w:r w:rsidR="00F8759A" w:rsidRPr="00186E59">
        <w:rPr>
          <w:rFonts w:asciiTheme="minorHAnsi" w:hAnsiTheme="minorHAnsi" w:cstheme="minorHAnsi"/>
          <w:b/>
          <w:bCs/>
          <w:sz w:val="22"/>
          <w:szCs w:val="22"/>
          <w:u w:val="single"/>
        </w:rPr>
        <w:t xml:space="preserve">) Σύμβαση </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Ο τελευταίος μειοδότης υποχρεούται όπως εντός δέκα ημερών από την κοινοποίηση, που ενεργείται με αποδεικτι</w:t>
      </w:r>
      <w:r w:rsidR="00013A9C">
        <w:rPr>
          <w:rFonts w:asciiTheme="minorHAnsi" w:hAnsiTheme="minorHAnsi" w:cstheme="minorHAnsi"/>
          <w:sz w:val="22"/>
          <w:szCs w:val="22"/>
        </w:rPr>
        <w:t xml:space="preserve">κό παραλαβής, της απόφασης της Δημοτικής </w:t>
      </w:r>
      <w:r w:rsidRPr="00186E59">
        <w:rPr>
          <w:rFonts w:asciiTheme="minorHAnsi" w:hAnsiTheme="minorHAnsi" w:cstheme="minorHAnsi"/>
          <w:sz w:val="22"/>
          <w:szCs w:val="22"/>
        </w:rPr>
        <w:t xml:space="preserve"> Επιτροπής περί κατακυρώσεως ή εγκρίσεως του αποτελέσματος της δημοπρασίας, να προσέλθει για την σύνταξη και υπογραφή της σύμβασης. </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 xml:space="preserve">Διαφορετικά, ενεργείται αναπλειστηριασμός εις βάρος του, σε περίπτωση επί </w:t>
      </w:r>
      <w:proofErr w:type="spellStart"/>
      <w:r w:rsidRPr="00186E59">
        <w:rPr>
          <w:rFonts w:asciiTheme="minorHAnsi" w:hAnsiTheme="minorHAnsi" w:cstheme="minorHAnsi"/>
          <w:sz w:val="22"/>
          <w:szCs w:val="22"/>
        </w:rPr>
        <w:t>έλαττον</w:t>
      </w:r>
      <w:proofErr w:type="spellEnd"/>
      <w:r w:rsidRPr="00186E59">
        <w:rPr>
          <w:rFonts w:asciiTheme="minorHAnsi" w:hAnsiTheme="minorHAnsi" w:cstheme="minorHAnsi"/>
          <w:sz w:val="22"/>
          <w:szCs w:val="22"/>
        </w:rPr>
        <w:t xml:space="preserve"> διαφοράς του αποτελέσματος της δημοπρασίας από την προηγουμένη.</w:t>
      </w:r>
    </w:p>
    <w:p w:rsidR="00F8759A" w:rsidRPr="00186E59" w:rsidRDefault="00BE7DF6" w:rsidP="006D7A35">
      <w:pPr>
        <w:autoSpaceDE w:val="0"/>
        <w:autoSpaceDN w:val="0"/>
        <w:adjustRightInd w:val="0"/>
        <w:spacing w:line="360" w:lineRule="auto"/>
        <w:jc w:val="both"/>
        <w:rPr>
          <w:rFonts w:asciiTheme="minorHAnsi" w:hAnsiTheme="minorHAnsi" w:cstheme="minorHAnsi"/>
          <w:snapToGrid/>
          <w:sz w:val="22"/>
          <w:szCs w:val="22"/>
        </w:rPr>
      </w:pPr>
      <w:r w:rsidRPr="00186E59">
        <w:rPr>
          <w:rFonts w:asciiTheme="minorHAnsi" w:hAnsiTheme="minorHAnsi" w:cstheme="minorHAnsi"/>
          <w:sz w:val="22"/>
          <w:szCs w:val="22"/>
        </w:rPr>
        <w:lastRenderedPageBreak/>
        <w:t>Μετά το πέρας της παραπάνω προθεσμίας των δέκα ημερών η σύμβαση θεωρείται ότι καταρτίστηκε οριστικά</w:t>
      </w:r>
      <w:r w:rsidR="00F8759A" w:rsidRPr="00186E59">
        <w:rPr>
          <w:rFonts w:asciiTheme="minorHAnsi" w:hAnsiTheme="minorHAnsi" w:cstheme="minorHAnsi"/>
          <w:snapToGrid/>
          <w:sz w:val="22"/>
          <w:szCs w:val="22"/>
        </w:rPr>
        <w:t xml:space="preserve">. </w:t>
      </w:r>
    </w:p>
    <w:p w:rsidR="00F8759A" w:rsidRPr="00186E59" w:rsidRDefault="00BE7DF6" w:rsidP="006D7A35">
      <w:pPr>
        <w:autoSpaceDE w:val="0"/>
        <w:autoSpaceDN w:val="0"/>
        <w:adjustRightInd w:val="0"/>
        <w:spacing w:line="360" w:lineRule="auto"/>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5</w:t>
      </w:r>
      <w:r w:rsidR="00F8759A" w:rsidRPr="00186E59">
        <w:rPr>
          <w:rFonts w:asciiTheme="minorHAnsi" w:hAnsiTheme="minorHAnsi" w:cstheme="minorHAnsi"/>
          <w:b/>
          <w:bCs/>
          <w:snapToGrid/>
          <w:sz w:val="22"/>
          <w:szCs w:val="22"/>
          <w:u w:val="single"/>
        </w:rPr>
        <w:t>) Διάρκεια Μίσθωσης</w:t>
      </w:r>
    </w:p>
    <w:p w:rsidR="00F8759A" w:rsidRPr="00186E59" w:rsidRDefault="00F8759A" w:rsidP="006D7A35">
      <w:pPr>
        <w:autoSpaceDE w:val="0"/>
        <w:autoSpaceDN w:val="0"/>
        <w:adjustRightInd w:val="0"/>
        <w:spacing w:line="360" w:lineRule="auto"/>
        <w:jc w:val="both"/>
        <w:rPr>
          <w:rFonts w:asciiTheme="minorHAnsi" w:hAnsiTheme="minorHAnsi" w:cstheme="minorHAnsi"/>
          <w:snapToGrid/>
          <w:sz w:val="22"/>
          <w:szCs w:val="22"/>
        </w:rPr>
      </w:pPr>
      <w:r w:rsidRPr="00186E59">
        <w:rPr>
          <w:rFonts w:asciiTheme="minorHAnsi" w:hAnsiTheme="minorHAnsi" w:cstheme="minorHAnsi"/>
          <w:snapToGrid/>
          <w:sz w:val="22"/>
          <w:szCs w:val="22"/>
        </w:rPr>
        <w:t xml:space="preserve">Η </w:t>
      </w:r>
      <w:r w:rsidR="00D21EB8" w:rsidRPr="00186E59">
        <w:rPr>
          <w:rFonts w:asciiTheme="minorHAnsi" w:hAnsiTheme="minorHAnsi" w:cstheme="minorHAnsi"/>
          <w:snapToGrid/>
          <w:sz w:val="22"/>
          <w:szCs w:val="22"/>
        </w:rPr>
        <w:t xml:space="preserve">διάρκεια της μίσθωσης </w:t>
      </w:r>
      <w:r w:rsidR="00F352B7">
        <w:rPr>
          <w:rFonts w:asciiTheme="minorHAnsi" w:hAnsiTheme="minorHAnsi" w:cstheme="minorHAnsi"/>
          <w:snapToGrid/>
          <w:sz w:val="22"/>
          <w:szCs w:val="22"/>
        </w:rPr>
        <w:t xml:space="preserve">ορίζεται στο ένα  (1) έτος </w:t>
      </w:r>
      <w:r w:rsidR="00FB6524" w:rsidRPr="00186E59">
        <w:rPr>
          <w:rFonts w:asciiTheme="minorHAnsi" w:hAnsiTheme="minorHAnsi" w:cstheme="minorHAnsi"/>
          <w:snapToGrid/>
          <w:sz w:val="22"/>
          <w:szCs w:val="22"/>
        </w:rPr>
        <w:t xml:space="preserve"> από την ημερομηνία υπογραφής του συμφωνητικού. </w:t>
      </w:r>
    </w:p>
    <w:p w:rsidR="00F8759A" w:rsidRPr="00186E59" w:rsidRDefault="00BE7DF6" w:rsidP="006D7A35">
      <w:pPr>
        <w:autoSpaceDE w:val="0"/>
        <w:autoSpaceDN w:val="0"/>
        <w:adjustRightInd w:val="0"/>
        <w:spacing w:line="360" w:lineRule="auto"/>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6</w:t>
      </w:r>
      <w:r w:rsidR="00F8759A" w:rsidRPr="00186E59">
        <w:rPr>
          <w:rFonts w:asciiTheme="minorHAnsi" w:hAnsiTheme="minorHAnsi" w:cstheme="minorHAnsi"/>
          <w:b/>
          <w:bCs/>
          <w:snapToGrid/>
          <w:sz w:val="22"/>
          <w:szCs w:val="22"/>
          <w:u w:val="single"/>
        </w:rPr>
        <w:t>) Προθεσμία καταβολής του Μισθώματος</w:t>
      </w:r>
    </w:p>
    <w:p w:rsidR="00F8759A" w:rsidRDefault="00F8759A" w:rsidP="006D7A35">
      <w:pPr>
        <w:spacing w:line="360" w:lineRule="auto"/>
        <w:jc w:val="both"/>
        <w:rPr>
          <w:rFonts w:asciiTheme="minorHAnsi" w:hAnsiTheme="minorHAnsi" w:cstheme="minorHAnsi"/>
          <w:snapToGrid/>
          <w:sz w:val="22"/>
          <w:szCs w:val="22"/>
        </w:rPr>
      </w:pPr>
      <w:r w:rsidRPr="00186E59">
        <w:rPr>
          <w:rFonts w:asciiTheme="minorHAnsi" w:hAnsiTheme="minorHAnsi" w:cstheme="minorHAnsi"/>
          <w:snapToGrid/>
          <w:sz w:val="22"/>
          <w:szCs w:val="22"/>
        </w:rPr>
        <w:t xml:space="preserve">Το μίσθωμα </w:t>
      </w:r>
      <w:r w:rsidR="00FB6524" w:rsidRPr="00186E59">
        <w:rPr>
          <w:rFonts w:asciiTheme="minorHAnsi" w:hAnsiTheme="minorHAnsi" w:cstheme="minorHAnsi"/>
          <w:snapToGrid/>
          <w:sz w:val="22"/>
          <w:szCs w:val="22"/>
        </w:rPr>
        <w:t xml:space="preserve"> θα καταβάλλει το πρώτο μίσθωμα μετά την υπογραφή του συμφωνητικού.   </w:t>
      </w:r>
    </w:p>
    <w:p w:rsidR="000E4E6D" w:rsidRPr="00186E59" w:rsidRDefault="000E4E6D" w:rsidP="006D7A35">
      <w:pPr>
        <w:spacing w:line="360" w:lineRule="auto"/>
        <w:jc w:val="both"/>
        <w:rPr>
          <w:rFonts w:asciiTheme="minorHAnsi" w:hAnsiTheme="minorHAnsi" w:cstheme="minorHAnsi"/>
          <w:snapToGrid/>
          <w:sz w:val="22"/>
          <w:szCs w:val="22"/>
        </w:rPr>
      </w:pPr>
    </w:p>
    <w:p w:rsidR="00822977" w:rsidRPr="00186E59" w:rsidRDefault="00822977" w:rsidP="006D7A35">
      <w:pPr>
        <w:spacing w:line="360" w:lineRule="auto"/>
        <w:jc w:val="center"/>
        <w:rPr>
          <w:rFonts w:asciiTheme="minorHAnsi" w:hAnsiTheme="minorHAnsi" w:cstheme="minorHAnsi"/>
          <w:b/>
          <w:snapToGrid/>
          <w:sz w:val="22"/>
          <w:szCs w:val="22"/>
          <w:u w:val="single"/>
        </w:rPr>
      </w:pPr>
      <w:r w:rsidRPr="00186E59">
        <w:rPr>
          <w:rFonts w:asciiTheme="minorHAnsi" w:hAnsiTheme="minorHAnsi" w:cstheme="minorHAnsi"/>
          <w:b/>
          <w:snapToGrid/>
          <w:sz w:val="22"/>
          <w:szCs w:val="22"/>
        </w:rPr>
        <w:t xml:space="preserve">7) </w:t>
      </w:r>
      <w:r w:rsidRPr="00186E59">
        <w:rPr>
          <w:rFonts w:asciiTheme="minorHAnsi" w:hAnsiTheme="minorHAnsi" w:cstheme="minorHAnsi"/>
          <w:b/>
          <w:snapToGrid/>
          <w:sz w:val="22"/>
          <w:szCs w:val="22"/>
          <w:u w:val="single"/>
        </w:rPr>
        <w:t>Δικαιολογητικά συμμετοχής</w:t>
      </w:r>
    </w:p>
    <w:p w:rsidR="00822977" w:rsidRPr="00186E59" w:rsidRDefault="00822977" w:rsidP="006D7A35">
      <w:pPr>
        <w:pStyle w:val="a6"/>
        <w:numPr>
          <w:ilvl w:val="0"/>
          <w:numId w:val="1"/>
        </w:numPr>
        <w:spacing w:line="360" w:lineRule="auto"/>
        <w:jc w:val="both"/>
        <w:rPr>
          <w:rFonts w:asciiTheme="minorHAnsi" w:hAnsiTheme="minorHAnsi" w:cstheme="minorHAnsi"/>
          <w:snapToGrid/>
          <w:sz w:val="22"/>
          <w:szCs w:val="22"/>
        </w:rPr>
      </w:pPr>
      <w:r w:rsidRPr="00186E59">
        <w:rPr>
          <w:rFonts w:asciiTheme="minorHAnsi" w:hAnsiTheme="minorHAnsi" w:cstheme="minorHAnsi"/>
          <w:snapToGrid/>
          <w:sz w:val="22"/>
          <w:szCs w:val="22"/>
        </w:rPr>
        <w:t>Ταυτότητα του φυσικού προσώπου</w:t>
      </w:r>
    </w:p>
    <w:p w:rsidR="00822977" w:rsidRPr="00186E59" w:rsidRDefault="00822977" w:rsidP="006D7A35">
      <w:pPr>
        <w:pStyle w:val="a6"/>
        <w:numPr>
          <w:ilvl w:val="0"/>
          <w:numId w:val="1"/>
        </w:numPr>
        <w:spacing w:line="360" w:lineRule="auto"/>
        <w:jc w:val="both"/>
        <w:rPr>
          <w:rFonts w:asciiTheme="minorHAnsi" w:hAnsiTheme="minorHAnsi" w:cstheme="minorHAnsi"/>
          <w:snapToGrid/>
          <w:sz w:val="22"/>
          <w:szCs w:val="22"/>
        </w:rPr>
      </w:pPr>
      <w:r w:rsidRPr="00186E59">
        <w:rPr>
          <w:rFonts w:asciiTheme="minorHAnsi" w:hAnsiTheme="minorHAnsi" w:cstheme="minorHAnsi"/>
          <w:snapToGrid/>
          <w:sz w:val="22"/>
          <w:szCs w:val="22"/>
        </w:rPr>
        <w:t>Αντίγραφο Ε9 ή συμβόλαιο αγοράς  ή κάποιο άλλο τίτλο που να αποδεικνύει την κυριότητα του ακινήτου .</w:t>
      </w:r>
    </w:p>
    <w:p w:rsidR="00822977" w:rsidRPr="00186E59" w:rsidRDefault="00822977" w:rsidP="006D7A35">
      <w:pPr>
        <w:pStyle w:val="a6"/>
        <w:numPr>
          <w:ilvl w:val="0"/>
          <w:numId w:val="1"/>
        </w:numPr>
        <w:spacing w:line="360" w:lineRule="auto"/>
        <w:jc w:val="both"/>
        <w:rPr>
          <w:rFonts w:asciiTheme="minorHAnsi" w:hAnsiTheme="minorHAnsi" w:cstheme="minorHAnsi"/>
          <w:snapToGrid/>
          <w:sz w:val="22"/>
          <w:szCs w:val="22"/>
        </w:rPr>
      </w:pPr>
      <w:r w:rsidRPr="00186E59">
        <w:rPr>
          <w:rFonts w:asciiTheme="minorHAnsi" w:hAnsiTheme="minorHAnsi" w:cstheme="minorHAnsi"/>
          <w:snapToGrid/>
          <w:sz w:val="22"/>
          <w:szCs w:val="22"/>
        </w:rPr>
        <w:t xml:space="preserve">Βεβαίωση μη οφειλής του Δήμου Προσοτσάνης από οποιαδήποτε αιτία. </w:t>
      </w:r>
    </w:p>
    <w:p w:rsidR="00F8759A" w:rsidRPr="00186E59" w:rsidRDefault="00F8759A" w:rsidP="006D7A35">
      <w:pPr>
        <w:autoSpaceDE w:val="0"/>
        <w:autoSpaceDN w:val="0"/>
        <w:adjustRightInd w:val="0"/>
        <w:spacing w:line="360" w:lineRule="auto"/>
        <w:rPr>
          <w:rFonts w:asciiTheme="minorHAnsi" w:hAnsiTheme="minorHAnsi" w:cstheme="minorHAnsi"/>
          <w:snapToGrid/>
          <w:sz w:val="22"/>
          <w:szCs w:val="22"/>
        </w:rPr>
      </w:pPr>
    </w:p>
    <w:p w:rsidR="00F8759A" w:rsidRPr="00186E59" w:rsidRDefault="00F874AB" w:rsidP="006D7A35">
      <w:pPr>
        <w:autoSpaceDE w:val="0"/>
        <w:autoSpaceDN w:val="0"/>
        <w:adjustRightInd w:val="0"/>
        <w:spacing w:line="360" w:lineRule="auto"/>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8</w:t>
      </w:r>
      <w:r w:rsidR="00F8759A" w:rsidRPr="00186E59">
        <w:rPr>
          <w:rFonts w:asciiTheme="minorHAnsi" w:hAnsiTheme="minorHAnsi" w:cstheme="minorHAnsi"/>
          <w:b/>
          <w:bCs/>
          <w:snapToGrid/>
          <w:sz w:val="22"/>
          <w:szCs w:val="22"/>
          <w:u w:val="single"/>
        </w:rPr>
        <w:t>) Υποχρεώσεις μισθωτή</w:t>
      </w:r>
    </w:p>
    <w:p w:rsidR="00F8759A" w:rsidRPr="00186E59" w:rsidRDefault="00F8759A" w:rsidP="006D7A35">
      <w:pPr>
        <w:autoSpaceDE w:val="0"/>
        <w:autoSpaceDN w:val="0"/>
        <w:adjustRightInd w:val="0"/>
        <w:spacing w:line="360" w:lineRule="auto"/>
        <w:jc w:val="both"/>
        <w:rPr>
          <w:rFonts w:asciiTheme="minorHAnsi" w:hAnsiTheme="minorHAnsi" w:cstheme="minorHAnsi"/>
          <w:snapToGrid/>
          <w:sz w:val="22"/>
          <w:szCs w:val="22"/>
        </w:rPr>
      </w:pPr>
      <w:r w:rsidRPr="00186E59">
        <w:rPr>
          <w:rFonts w:asciiTheme="minorHAnsi" w:hAnsiTheme="minorHAnsi" w:cstheme="minorHAnsi"/>
          <w:snapToGrid/>
          <w:sz w:val="22"/>
          <w:szCs w:val="22"/>
        </w:rPr>
        <w:t xml:space="preserve">Ο μισθωτής υποχρεούται να διατηρεί και διαφυλάσσει την κατοχή του μισθίου, τις υπέρ αυτού δουλειές, τα όρια αυτού και εν γένει το μίσθιο, σε καλή κατάσταση, προστατεύοντας αυτό απέναντι σε κάθε καταπάτηση, διαφορετικά ευθύνεται σε αποζημίωση. </w:t>
      </w:r>
    </w:p>
    <w:p w:rsidR="00F8759A" w:rsidRPr="00186E59" w:rsidRDefault="00F874AB" w:rsidP="006D7A35">
      <w:pPr>
        <w:autoSpaceDE w:val="0"/>
        <w:autoSpaceDN w:val="0"/>
        <w:adjustRightInd w:val="0"/>
        <w:spacing w:line="360" w:lineRule="auto"/>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9</w:t>
      </w:r>
      <w:r w:rsidR="00F8759A" w:rsidRPr="00186E59">
        <w:rPr>
          <w:rFonts w:asciiTheme="minorHAnsi" w:hAnsiTheme="minorHAnsi" w:cstheme="minorHAnsi"/>
          <w:b/>
          <w:bCs/>
          <w:snapToGrid/>
          <w:sz w:val="22"/>
          <w:szCs w:val="22"/>
          <w:u w:val="single"/>
        </w:rPr>
        <w:t>) Κρατήσεις</w:t>
      </w:r>
    </w:p>
    <w:p w:rsidR="00BE7DF6"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Το</w:t>
      </w:r>
      <w:r w:rsidR="00822977" w:rsidRPr="00186E59">
        <w:rPr>
          <w:rFonts w:asciiTheme="minorHAnsi" w:hAnsiTheme="minorHAnsi" w:cstheme="minorHAnsi"/>
          <w:sz w:val="22"/>
          <w:szCs w:val="22"/>
        </w:rPr>
        <w:t xml:space="preserve"> μίσθωμα υπόκειται στις  νόμιμες  κρατήσεις.</w:t>
      </w:r>
    </w:p>
    <w:p w:rsidR="00F8759A" w:rsidRPr="00186E59" w:rsidRDefault="00F874AB" w:rsidP="006D7A35">
      <w:pPr>
        <w:autoSpaceDE w:val="0"/>
        <w:autoSpaceDN w:val="0"/>
        <w:adjustRightInd w:val="0"/>
        <w:spacing w:line="360" w:lineRule="auto"/>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10</w:t>
      </w:r>
      <w:r w:rsidR="00F8759A" w:rsidRPr="00186E59">
        <w:rPr>
          <w:rFonts w:asciiTheme="minorHAnsi" w:hAnsiTheme="minorHAnsi" w:cstheme="minorHAnsi"/>
          <w:b/>
          <w:bCs/>
          <w:snapToGrid/>
          <w:sz w:val="22"/>
          <w:szCs w:val="22"/>
          <w:u w:val="single"/>
        </w:rPr>
        <w:t>) Λήξη μίσθωσης</w:t>
      </w:r>
    </w:p>
    <w:p w:rsidR="00F8759A" w:rsidRPr="00186E59" w:rsidRDefault="00F8759A" w:rsidP="006D7A35">
      <w:pPr>
        <w:autoSpaceDE w:val="0"/>
        <w:autoSpaceDN w:val="0"/>
        <w:adjustRightInd w:val="0"/>
        <w:spacing w:line="360" w:lineRule="auto"/>
        <w:jc w:val="both"/>
        <w:rPr>
          <w:rFonts w:asciiTheme="minorHAnsi" w:hAnsiTheme="minorHAnsi" w:cstheme="minorHAnsi"/>
          <w:snapToGrid/>
          <w:sz w:val="22"/>
          <w:szCs w:val="22"/>
        </w:rPr>
      </w:pPr>
      <w:r w:rsidRPr="00186E59">
        <w:rPr>
          <w:rFonts w:asciiTheme="minorHAnsi" w:hAnsiTheme="minorHAnsi" w:cstheme="minorHAnsi"/>
          <w:snapToGrid/>
          <w:sz w:val="22"/>
          <w:szCs w:val="22"/>
        </w:rPr>
        <w:t>Ο μισθωτής υποχρεούται με τη λήξη της μίσθωσης, να παραδώσει το μίσθιο στην κατάσταση στην οποία το παρέλαβε, διαφορετικά ευθύνεται σε αποζημίωση.</w:t>
      </w:r>
    </w:p>
    <w:p w:rsidR="00236A90" w:rsidRDefault="00236A90" w:rsidP="006D7A35">
      <w:pPr>
        <w:autoSpaceDE w:val="0"/>
        <w:autoSpaceDN w:val="0"/>
        <w:adjustRightInd w:val="0"/>
        <w:spacing w:line="360" w:lineRule="auto"/>
        <w:jc w:val="both"/>
        <w:rPr>
          <w:rFonts w:asciiTheme="minorHAnsi" w:hAnsiTheme="minorHAnsi" w:cstheme="minorHAnsi"/>
          <w:color w:val="000000"/>
          <w:sz w:val="22"/>
          <w:szCs w:val="22"/>
          <w:shd w:val="clear" w:color="auto" w:fill="FFFFFF"/>
        </w:rPr>
      </w:pPr>
      <w:r w:rsidRPr="00186E59">
        <w:rPr>
          <w:rFonts w:asciiTheme="minorHAnsi" w:hAnsiTheme="minorHAnsi" w:cstheme="minorHAnsi"/>
          <w:color w:val="000000"/>
          <w:sz w:val="22"/>
          <w:szCs w:val="22"/>
          <w:shd w:val="clear" w:color="auto" w:fill="FFFFFF"/>
        </w:rPr>
        <w:t>Ο μισθωτής δεν οφείλει καμία αποζημίωση στον εκμισθωτή για φθορές του ακινήτου που οφείλονται στη συνηθισμένη χρήση του, σε κακή κατασκευή του ή στην παλαιότητα αυτού ή σε τυχαίο γεγονός.</w:t>
      </w:r>
    </w:p>
    <w:p w:rsidR="004F5776" w:rsidRPr="00186E59" w:rsidRDefault="004F5776" w:rsidP="006D7A35">
      <w:pPr>
        <w:autoSpaceDE w:val="0"/>
        <w:autoSpaceDN w:val="0"/>
        <w:adjustRightInd w:val="0"/>
        <w:spacing w:line="360" w:lineRule="auto"/>
        <w:jc w:val="both"/>
        <w:rPr>
          <w:rFonts w:asciiTheme="minorHAnsi" w:hAnsiTheme="minorHAnsi" w:cstheme="minorHAnsi"/>
          <w:snapToGrid/>
          <w:sz w:val="22"/>
          <w:szCs w:val="22"/>
        </w:rPr>
      </w:pPr>
    </w:p>
    <w:p w:rsidR="00F8759A" w:rsidRPr="00186E59" w:rsidRDefault="00A95619" w:rsidP="006D7A35">
      <w:pPr>
        <w:autoSpaceDE w:val="0"/>
        <w:autoSpaceDN w:val="0"/>
        <w:adjustRightInd w:val="0"/>
        <w:spacing w:line="360" w:lineRule="auto"/>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1</w:t>
      </w:r>
      <w:r w:rsidR="00F874AB" w:rsidRPr="00186E59">
        <w:rPr>
          <w:rFonts w:asciiTheme="minorHAnsi" w:hAnsiTheme="minorHAnsi" w:cstheme="minorHAnsi"/>
          <w:b/>
          <w:bCs/>
          <w:snapToGrid/>
          <w:sz w:val="22"/>
          <w:szCs w:val="22"/>
          <w:u w:val="single"/>
        </w:rPr>
        <w:t>1</w:t>
      </w:r>
      <w:r w:rsidR="00F8759A" w:rsidRPr="00186E59">
        <w:rPr>
          <w:rFonts w:asciiTheme="minorHAnsi" w:hAnsiTheme="minorHAnsi" w:cstheme="minorHAnsi"/>
          <w:b/>
          <w:bCs/>
          <w:snapToGrid/>
          <w:sz w:val="22"/>
          <w:szCs w:val="22"/>
          <w:u w:val="single"/>
        </w:rPr>
        <w:t xml:space="preserve">) </w:t>
      </w:r>
      <w:proofErr w:type="spellStart"/>
      <w:r w:rsidR="00F8759A" w:rsidRPr="00186E59">
        <w:rPr>
          <w:rFonts w:asciiTheme="minorHAnsi" w:hAnsiTheme="minorHAnsi" w:cstheme="minorHAnsi"/>
          <w:b/>
          <w:bCs/>
          <w:snapToGrid/>
          <w:sz w:val="22"/>
          <w:szCs w:val="22"/>
          <w:u w:val="single"/>
        </w:rPr>
        <w:t>Αναμίσθωση</w:t>
      </w:r>
      <w:proofErr w:type="spellEnd"/>
      <w:r w:rsidR="00F8759A" w:rsidRPr="00186E59">
        <w:rPr>
          <w:rFonts w:asciiTheme="minorHAnsi" w:hAnsiTheme="minorHAnsi" w:cstheme="minorHAnsi"/>
          <w:b/>
          <w:bCs/>
          <w:snapToGrid/>
          <w:sz w:val="22"/>
          <w:szCs w:val="22"/>
          <w:u w:val="single"/>
        </w:rPr>
        <w:t xml:space="preserve"> – Υπεκμίσθωση</w:t>
      </w:r>
    </w:p>
    <w:p w:rsidR="00F8759A" w:rsidRPr="00186E59" w:rsidRDefault="00F8759A" w:rsidP="006D7A35">
      <w:pPr>
        <w:autoSpaceDE w:val="0"/>
        <w:autoSpaceDN w:val="0"/>
        <w:adjustRightInd w:val="0"/>
        <w:spacing w:line="360" w:lineRule="auto"/>
        <w:jc w:val="both"/>
        <w:rPr>
          <w:rFonts w:asciiTheme="minorHAnsi" w:hAnsiTheme="minorHAnsi" w:cstheme="minorHAnsi"/>
          <w:sz w:val="22"/>
          <w:szCs w:val="22"/>
        </w:rPr>
      </w:pPr>
      <w:r w:rsidRPr="00186E59">
        <w:rPr>
          <w:rFonts w:asciiTheme="minorHAnsi" w:hAnsiTheme="minorHAnsi" w:cstheme="minorHAnsi"/>
          <w:sz w:val="22"/>
          <w:szCs w:val="22"/>
        </w:rPr>
        <w:t xml:space="preserve">Σιωπηρή </w:t>
      </w:r>
      <w:proofErr w:type="spellStart"/>
      <w:r w:rsidRPr="00186E59">
        <w:rPr>
          <w:rFonts w:asciiTheme="minorHAnsi" w:hAnsiTheme="minorHAnsi" w:cstheme="minorHAnsi"/>
          <w:sz w:val="22"/>
          <w:szCs w:val="22"/>
        </w:rPr>
        <w:t>αναμίσθωση</w:t>
      </w:r>
      <w:proofErr w:type="spellEnd"/>
      <w:r w:rsidRPr="00186E59">
        <w:rPr>
          <w:rFonts w:asciiTheme="minorHAnsi" w:hAnsiTheme="minorHAnsi" w:cstheme="minorHAnsi"/>
          <w:sz w:val="22"/>
          <w:szCs w:val="22"/>
        </w:rPr>
        <w:t>, ως και υπεκμίσθωση του μισθίου από τον μισθωτή απαγορεύεται απολύτως.</w:t>
      </w:r>
    </w:p>
    <w:p w:rsidR="00F8759A" w:rsidRPr="00186E59" w:rsidRDefault="00A95619" w:rsidP="006D7A35">
      <w:pPr>
        <w:tabs>
          <w:tab w:val="center" w:pos="4153"/>
          <w:tab w:val="left" w:pos="6212"/>
        </w:tabs>
        <w:autoSpaceDE w:val="0"/>
        <w:autoSpaceDN w:val="0"/>
        <w:adjustRightInd w:val="0"/>
        <w:spacing w:line="360" w:lineRule="auto"/>
        <w:jc w:val="center"/>
        <w:rPr>
          <w:rFonts w:asciiTheme="minorHAnsi" w:hAnsiTheme="minorHAnsi" w:cstheme="minorHAnsi"/>
          <w:b/>
          <w:bCs/>
          <w:sz w:val="22"/>
          <w:szCs w:val="22"/>
          <w:u w:val="single"/>
        </w:rPr>
      </w:pPr>
      <w:r w:rsidRPr="00186E59">
        <w:rPr>
          <w:rFonts w:asciiTheme="minorHAnsi" w:hAnsiTheme="minorHAnsi" w:cstheme="minorHAnsi"/>
          <w:b/>
          <w:bCs/>
          <w:sz w:val="22"/>
          <w:szCs w:val="22"/>
          <w:u w:val="single"/>
        </w:rPr>
        <w:t>12</w:t>
      </w:r>
      <w:r w:rsidR="00F8759A" w:rsidRPr="00186E59">
        <w:rPr>
          <w:rFonts w:asciiTheme="minorHAnsi" w:hAnsiTheme="minorHAnsi" w:cstheme="minorHAnsi"/>
          <w:b/>
          <w:bCs/>
          <w:sz w:val="22"/>
          <w:szCs w:val="22"/>
          <w:u w:val="single"/>
        </w:rPr>
        <w:t>) Δημοσίευση Διακήρυξης</w:t>
      </w:r>
    </w:p>
    <w:p w:rsidR="00F8759A" w:rsidRPr="00186E59" w:rsidRDefault="00F8759A" w:rsidP="006D7A35">
      <w:pPr>
        <w:autoSpaceDE w:val="0"/>
        <w:autoSpaceDN w:val="0"/>
        <w:adjustRightInd w:val="0"/>
        <w:spacing w:line="360" w:lineRule="auto"/>
        <w:jc w:val="both"/>
        <w:rPr>
          <w:rFonts w:asciiTheme="minorHAnsi" w:hAnsiTheme="minorHAnsi" w:cstheme="minorHAnsi"/>
          <w:snapToGrid/>
          <w:color w:val="FF0000"/>
          <w:sz w:val="22"/>
          <w:szCs w:val="22"/>
        </w:rPr>
      </w:pPr>
      <w:r w:rsidRPr="00186E59">
        <w:rPr>
          <w:rFonts w:asciiTheme="minorHAnsi" w:hAnsiTheme="minorHAnsi" w:cstheme="minorHAnsi"/>
          <w:snapToGrid/>
          <w:sz w:val="22"/>
          <w:szCs w:val="22"/>
        </w:rPr>
        <w:t xml:space="preserve">Η διακήρυξη θα δημοσιευθεί με φροντίδα του δημάρχου τουλάχιστον δέκα ημέρας πριν από τη διενέργεια της δημοπρασίας με τοιχοκόλληση αντιγράφου αυτής στον </w:t>
      </w:r>
      <w:r w:rsidR="00422CE5" w:rsidRPr="00186E59">
        <w:rPr>
          <w:rFonts w:asciiTheme="minorHAnsi" w:hAnsiTheme="minorHAnsi" w:cstheme="minorHAnsi"/>
          <w:snapToGrid/>
          <w:sz w:val="22"/>
          <w:szCs w:val="22"/>
        </w:rPr>
        <w:t xml:space="preserve">πίνακα ανακοινώσεων του δημοτικού καταστήματος και στο δημοσιότερο μέρος της έδρας του Δήμου.   </w:t>
      </w:r>
    </w:p>
    <w:p w:rsidR="00F8759A" w:rsidRPr="00186E59" w:rsidRDefault="00A95619" w:rsidP="006D7A35">
      <w:pPr>
        <w:autoSpaceDE w:val="0"/>
        <w:autoSpaceDN w:val="0"/>
        <w:adjustRightInd w:val="0"/>
        <w:spacing w:line="360" w:lineRule="auto"/>
        <w:jc w:val="center"/>
        <w:rPr>
          <w:rFonts w:asciiTheme="minorHAnsi" w:hAnsiTheme="minorHAnsi" w:cstheme="minorHAnsi"/>
          <w:b/>
          <w:bCs/>
          <w:snapToGrid/>
          <w:sz w:val="22"/>
          <w:szCs w:val="22"/>
          <w:u w:val="single"/>
        </w:rPr>
      </w:pPr>
      <w:r w:rsidRPr="00186E59">
        <w:rPr>
          <w:rFonts w:asciiTheme="minorHAnsi" w:hAnsiTheme="minorHAnsi" w:cstheme="minorHAnsi"/>
          <w:b/>
          <w:bCs/>
          <w:snapToGrid/>
          <w:sz w:val="22"/>
          <w:szCs w:val="22"/>
          <w:u w:val="single"/>
        </w:rPr>
        <w:t>13</w:t>
      </w:r>
      <w:r w:rsidR="00F8759A" w:rsidRPr="00186E59">
        <w:rPr>
          <w:rFonts w:asciiTheme="minorHAnsi" w:hAnsiTheme="minorHAnsi" w:cstheme="minorHAnsi"/>
          <w:b/>
          <w:bCs/>
          <w:snapToGrid/>
          <w:sz w:val="22"/>
          <w:szCs w:val="22"/>
          <w:u w:val="single"/>
        </w:rPr>
        <w:t>) Επανάληψη της δημοπρασίας</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 xml:space="preserve">Η δημοπρασία επαναλαμβάνεται οίκοθεν από τον δήμαρχο εάν δεν παρουσιάσθηκε κατ' αυτήν μειοδότης. </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Η δημοπρασία επαναλαμβάνεται κατόπιν αποφάσεως του δημοτικού συμβουλίου όταν:</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α) το αποτέλεσμα αυτής δεν εγκριθεί από την</w:t>
      </w:r>
      <w:r w:rsidR="0025041F">
        <w:rPr>
          <w:rFonts w:asciiTheme="minorHAnsi" w:hAnsiTheme="minorHAnsi" w:cstheme="minorHAnsi"/>
          <w:sz w:val="22"/>
          <w:szCs w:val="22"/>
        </w:rPr>
        <w:t xml:space="preserve"> Δημοτική </w:t>
      </w:r>
      <w:r w:rsidRPr="00186E59">
        <w:rPr>
          <w:rFonts w:asciiTheme="minorHAnsi" w:hAnsiTheme="minorHAnsi" w:cstheme="minorHAnsi"/>
          <w:sz w:val="22"/>
          <w:szCs w:val="22"/>
        </w:rPr>
        <w:t xml:space="preserve"> επιτροπή ή το δημοτικό συμβούλιο ή την </w:t>
      </w:r>
      <w:r w:rsidRPr="00186E59">
        <w:rPr>
          <w:rFonts w:asciiTheme="minorHAnsi" w:hAnsiTheme="minorHAnsi" w:cstheme="minorHAnsi"/>
          <w:sz w:val="22"/>
          <w:szCs w:val="22"/>
        </w:rPr>
        <w:lastRenderedPageBreak/>
        <w:t>αρμόδια Διοικητική αρχή λόγω ασύμφορου του επιτευχθέντος αποτελέσματος ή σφάλματος στη διενέργεια της δημοπρασίας</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β) μετά την κατακύρωση της δημοπρασίας, ο τελευταίος μειοδότης αρνείται να υπογράψει τα πρακτικά, ή τη σύμβαση μίσθωσης επίσης όταν μετά την κοινοποίηση στον τελευταίο μειοδότη της εγκριτικής επί του αποτελέσματος της δημοπρασίας αποφάσεως δεν προσέλθει αυτός εμπροθέσμως για την σύνταξη και υπογραφή της σύμβασης.</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 xml:space="preserve">Στην περίπτωση (β) η δημοπρασία, επαναλαμβάνεται εις βάρος του τελευταίου μειοδότη, ως ελάχιστον δε όριο προσφοράς ορίζεται το επ' ονόματι τούτου </w:t>
      </w:r>
      <w:proofErr w:type="spellStart"/>
      <w:r w:rsidRPr="00186E59">
        <w:rPr>
          <w:rFonts w:asciiTheme="minorHAnsi" w:hAnsiTheme="minorHAnsi" w:cstheme="minorHAnsi"/>
          <w:sz w:val="22"/>
          <w:szCs w:val="22"/>
        </w:rPr>
        <w:t>κατακυρωθέν</w:t>
      </w:r>
      <w:proofErr w:type="spellEnd"/>
      <w:r w:rsidRPr="00186E59">
        <w:rPr>
          <w:rFonts w:asciiTheme="minorHAnsi" w:hAnsiTheme="minorHAnsi" w:cstheme="minorHAnsi"/>
          <w:sz w:val="22"/>
          <w:szCs w:val="22"/>
        </w:rPr>
        <w:t xml:space="preserve"> ποσόν, δυνάμενο να μειωθεί με απόφασης του δημοτικού συμβουλίου. </w:t>
      </w:r>
    </w:p>
    <w:p w:rsidR="00BE7DF6" w:rsidRPr="00186E59" w:rsidRDefault="00BE7DF6"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ημέρας προ της ημέρας της διενέργειας της δημοπρασίας, διεξάγεται δε σύμφωνα με τα όσα αναφέρθηκαν.</w:t>
      </w:r>
    </w:p>
    <w:p w:rsidR="00F8759A" w:rsidRPr="00186E59" w:rsidRDefault="00BE7DF6" w:rsidP="006D7A35">
      <w:pPr>
        <w:autoSpaceDE w:val="0"/>
        <w:autoSpaceDN w:val="0"/>
        <w:adjustRightInd w:val="0"/>
        <w:spacing w:line="360" w:lineRule="auto"/>
        <w:rPr>
          <w:rFonts w:asciiTheme="minorHAnsi" w:hAnsiTheme="minorHAnsi" w:cstheme="minorHAnsi"/>
          <w:sz w:val="22"/>
          <w:szCs w:val="22"/>
        </w:rPr>
      </w:pPr>
      <w:r w:rsidRPr="00186E59">
        <w:rPr>
          <w:rFonts w:asciiTheme="minorHAnsi" w:hAnsiTheme="minorHAnsi" w:cstheme="minorHAnsi"/>
          <w:sz w:val="22"/>
          <w:szCs w:val="22"/>
        </w:rPr>
        <w:t>Η επανάληψη της δημοπρασίας ενεργείται με βάση τη δοθείσα τελευταία προσφορά κατά την προηγούμενη δημοπρασία</w:t>
      </w:r>
      <w:r w:rsidR="006C01A1" w:rsidRPr="00186E59">
        <w:rPr>
          <w:rFonts w:asciiTheme="minorHAnsi" w:hAnsiTheme="minorHAnsi" w:cstheme="minorHAnsi"/>
          <w:sz w:val="22"/>
          <w:szCs w:val="22"/>
        </w:rPr>
        <w:t>.</w:t>
      </w:r>
    </w:p>
    <w:p w:rsidR="00F8759A" w:rsidRPr="00186E59" w:rsidRDefault="00B153ED" w:rsidP="006D7A35">
      <w:pPr>
        <w:widowControl w:val="0"/>
        <w:spacing w:line="360" w:lineRule="auto"/>
        <w:ind w:right="26"/>
        <w:jc w:val="center"/>
        <w:rPr>
          <w:rFonts w:asciiTheme="minorHAnsi" w:hAnsiTheme="minorHAnsi" w:cstheme="minorHAnsi"/>
          <w:b/>
          <w:bCs/>
          <w:sz w:val="22"/>
          <w:szCs w:val="22"/>
          <w:u w:val="single"/>
        </w:rPr>
      </w:pPr>
      <w:r w:rsidRPr="00186E59">
        <w:rPr>
          <w:rFonts w:asciiTheme="minorHAnsi" w:hAnsiTheme="minorHAnsi" w:cstheme="minorHAnsi"/>
          <w:b/>
          <w:bCs/>
          <w:sz w:val="22"/>
          <w:szCs w:val="22"/>
          <w:u w:val="single"/>
        </w:rPr>
        <w:t>1</w:t>
      </w:r>
      <w:r w:rsidR="00A95619" w:rsidRPr="00186E59">
        <w:rPr>
          <w:rFonts w:asciiTheme="minorHAnsi" w:hAnsiTheme="minorHAnsi" w:cstheme="minorHAnsi"/>
          <w:b/>
          <w:bCs/>
          <w:sz w:val="22"/>
          <w:szCs w:val="22"/>
          <w:u w:val="single"/>
        </w:rPr>
        <w:t>4</w:t>
      </w:r>
      <w:r w:rsidRPr="00186E59">
        <w:rPr>
          <w:rFonts w:asciiTheme="minorHAnsi" w:hAnsiTheme="minorHAnsi" w:cstheme="minorHAnsi"/>
          <w:b/>
          <w:bCs/>
          <w:sz w:val="22"/>
          <w:szCs w:val="22"/>
          <w:u w:val="single"/>
        </w:rPr>
        <w:t xml:space="preserve">) </w:t>
      </w:r>
      <w:r w:rsidR="00F8759A" w:rsidRPr="00186E59">
        <w:rPr>
          <w:rFonts w:asciiTheme="minorHAnsi" w:hAnsiTheme="minorHAnsi" w:cstheme="minorHAnsi"/>
          <w:b/>
          <w:bCs/>
          <w:sz w:val="22"/>
          <w:szCs w:val="22"/>
          <w:u w:val="single"/>
        </w:rPr>
        <w:t>Πληροφόρηση ενδιαφερομένων</w:t>
      </w:r>
    </w:p>
    <w:p w:rsidR="001440A6" w:rsidRPr="00186E59" w:rsidRDefault="00F8759A"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Πληροφορίες για τη δημοπρασία  παρέχονται από το Γραφείο</w:t>
      </w:r>
      <w:r w:rsidR="001440A6" w:rsidRPr="00186E59">
        <w:rPr>
          <w:rFonts w:asciiTheme="minorHAnsi" w:hAnsiTheme="minorHAnsi" w:cstheme="minorHAnsi"/>
          <w:sz w:val="22"/>
          <w:szCs w:val="22"/>
        </w:rPr>
        <w:t xml:space="preserve"> προμηθειών του Δήμου Προσοτσάνης </w:t>
      </w:r>
      <w:proofErr w:type="spellStart"/>
      <w:r w:rsidR="001440A6" w:rsidRPr="00186E59">
        <w:rPr>
          <w:rFonts w:asciiTheme="minorHAnsi" w:hAnsiTheme="minorHAnsi" w:cstheme="minorHAnsi"/>
          <w:sz w:val="22"/>
          <w:szCs w:val="22"/>
        </w:rPr>
        <w:t>τηλ</w:t>
      </w:r>
      <w:proofErr w:type="spellEnd"/>
      <w:r w:rsidR="001440A6" w:rsidRPr="00186E59">
        <w:rPr>
          <w:rFonts w:asciiTheme="minorHAnsi" w:hAnsiTheme="minorHAnsi" w:cstheme="minorHAnsi"/>
          <w:sz w:val="22"/>
          <w:szCs w:val="22"/>
        </w:rPr>
        <w:t>. Επικοινωνίας :2522350152 .</w:t>
      </w:r>
    </w:p>
    <w:p w:rsidR="00F8759A" w:rsidRPr="00186E59" w:rsidRDefault="00F8759A" w:rsidP="006D7A35">
      <w:pPr>
        <w:widowControl w:val="0"/>
        <w:spacing w:line="360" w:lineRule="auto"/>
        <w:ind w:right="26"/>
        <w:jc w:val="both"/>
        <w:rPr>
          <w:rFonts w:asciiTheme="minorHAnsi" w:hAnsiTheme="minorHAnsi" w:cstheme="minorHAnsi"/>
          <w:sz w:val="22"/>
          <w:szCs w:val="22"/>
        </w:rPr>
      </w:pPr>
      <w:r w:rsidRPr="00186E59">
        <w:rPr>
          <w:rFonts w:asciiTheme="minorHAnsi" w:hAnsiTheme="minorHAnsi" w:cstheme="minorHAnsi"/>
          <w:sz w:val="22"/>
          <w:szCs w:val="22"/>
        </w:rPr>
        <w:t>Αντίγραφο της διακήρυξης χορηγείται ή αποστέλλεται στους ενδιαφερόμενους ύστερα από αίτηση που υποβάλ</w:t>
      </w:r>
      <w:r w:rsidR="001440A6" w:rsidRPr="00186E59">
        <w:rPr>
          <w:rFonts w:asciiTheme="minorHAnsi" w:hAnsiTheme="minorHAnsi" w:cstheme="minorHAnsi"/>
          <w:sz w:val="22"/>
          <w:szCs w:val="22"/>
        </w:rPr>
        <w:t>λεται στην παραπάνω διεύθυνση.</w:t>
      </w:r>
    </w:p>
    <w:p w:rsidR="00296B98" w:rsidRDefault="00296B98" w:rsidP="004F5776">
      <w:pPr>
        <w:widowControl w:val="0"/>
        <w:spacing w:line="360" w:lineRule="auto"/>
        <w:ind w:left="4680" w:right="26" w:firstLine="1080"/>
        <w:rPr>
          <w:rFonts w:asciiTheme="minorHAnsi" w:hAnsiTheme="minorHAnsi" w:cstheme="minorHAnsi"/>
          <w:b/>
          <w:sz w:val="22"/>
          <w:szCs w:val="22"/>
        </w:rPr>
      </w:pPr>
    </w:p>
    <w:p w:rsidR="00296B98" w:rsidRDefault="00F8759A" w:rsidP="004F5776">
      <w:pPr>
        <w:widowControl w:val="0"/>
        <w:spacing w:line="360" w:lineRule="auto"/>
        <w:ind w:left="4680" w:right="26" w:firstLine="1080"/>
        <w:rPr>
          <w:rFonts w:asciiTheme="minorHAnsi" w:hAnsiTheme="minorHAnsi" w:cstheme="minorHAnsi"/>
          <w:b/>
          <w:sz w:val="22"/>
          <w:szCs w:val="22"/>
        </w:rPr>
      </w:pPr>
      <w:r w:rsidRPr="00186E59">
        <w:rPr>
          <w:rFonts w:asciiTheme="minorHAnsi" w:hAnsiTheme="minorHAnsi" w:cstheme="minorHAnsi"/>
          <w:b/>
          <w:sz w:val="22"/>
          <w:szCs w:val="22"/>
        </w:rPr>
        <w:t>Ο ΔΗΜΑΡΧΟΣ</w:t>
      </w:r>
    </w:p>
    <w:p w:rsidR="00296B98" w:rsidRDefault="00296B98" w:rsidP="004F5776">
      <w:pPr>
        <w:widowControl w:val="0"/>
        <w:spacing w:line="360" w:lineRule="auto"/>
        <w:ind w:left="4680" w:right="26" w:firstLine="1080"/>
        <w:rPr>
          <w:rFonts w:asciiTheme="minorHAnsi" w:hAnsiTheme="minorHAnsi" w:cstheme="minorHAnsi"/>
          <w:b/>
          <w:sz w:val="22"/>
          <w:szCs w:val="22"/>
        </w:rPr>
      </w:pPr>
    </w:p>
    <w:p w:rsidR="00F32E92" w:rsidRPr="00186E59" w:rsidRDefault="001440A6" w:rsidP="004F5776">
      <w:pPr>
        <w:widowControl w:val="0"/>
        <w:spacing w:line="360" w:lineRule="auto"/>
        <w:ind w:left="4680" w:right="26" w:firstLine="1080"/>
        <w:rPr>
          <w:rFonts w:asciiTheme="minorHAnsi" w:hAnsiTheme="minorHAnsi" w:cstheme="minorHAnsi"/>
          <w:b/>
          <w:sz w:val="22"/>
          <w:szCs w:val="22"/>
        </w:rPr>
      </w:pPr>
      <w:r w:rsidRPr="00186E59">
        <w:rPr>
          <w:rFonts w:asciiTheme="minorHAnsi" w:hAnsiTheme="minorHAnsi" w:cstheme="minorHAnsi"/>
          <w:sz w:val="22"/>
          <w:szCs w:val="22"/>
        </w:rPr>
        <w:tab/>
        <w:t xml:space="preserve">                         </w:t>
      </w:r>
      <w:r w:rsidRPr="00186E59">
        <w:rPr>
          <w:rFonts w:asciiTheme="minorHAnsi" w:hAnsiTheme="minorHAnsi" w:cstheme="minorHAnsi"/>
          <w:b/>
          <w:sz w:val="22"/>
          <w:szCs w:val="22"/>
        </w:rPr>
        <w:t xml:space="preserve">                                         </w:t>
      </w:r>
      <w:r w:rsidR="00296B98">
        <w:rPr>
          <w:rFonts w:asciiTheme="minorHAnsi" w:hAnsiTheme="minorHAnsi" w:cstheme="minorHAnsi"/>
          <w:b/>
          <w:sz w:val="22"/>
          <w:szCs w:val="22"/>
        </w:rPr>
        <w:t xml:space="preserve">         </w:t>
      </w:r>
      <w:r w:rsidR="0025041F">
        <w:rPr>
          <w:rFonts w:asciiTheme="minorHAnsi" w:hAnsiTheme="minorHAnsi" w:cstheme="minorHAnsi"/>
          <w:b/>
          <w:sz w:val="22"/>
          <w:szCs w:val="22"/>
        </w:rPr>
        <w:t xml:space="preserve">                           </w:t>
      </w:r>
      <w:r w:rsidRPr="00186E59">
        <w:rPr>
          <w:rFonts w:asciiTheme="minorHAnsi" w:hAnsiTheme="minorHAnsi" w:cstheme="minorHAnsi"/>
          <w:b/>
          <w:sz w:val="22"/>
          <w:szCs w:val="22"/>
        </w:rPr>
        <w:t xml:space="preserve">ΑΘΑΝΑΣΙΑΔΗΣ ΘΕΟΔΩΡΟΣ </w:t>
      </w:r>
    </w:p>
    <w:sectPr w:rsidR="00F32E92" w:rsidRPr="00186E59" w:rsidSect="00B25DBF">
      <w:pgSz w:w="11906" w:h="16838"/>
      <w:pgMar w:top="1440" w:right="849" w:bottom="567"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627" w:rsidRDefault="00423627" w:rsidP="004F5776">
      <w:r>
        <w:separator/>
      </w:r>
    </w:p>
  </w:endnote>
  <w:endnote w:type="continuationSeparator" w:id="0">
    <w:p w:rsidR="00423627" w:rsidRDefault="00423627" w:rsidP="004F57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627" w:rsidRDefault="00423627" w:rsidP="004F5776">
      <w:r>
        <w:separator/>
      </w:r>
    </w:p>
  </w:footnote>
  <w:footnote w:type="continuationSeparator" w:id="0">
    <w:p w:rsidR="00423627" w:rsidRDefault="00423627" w:rsidP="004F57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3B9E"/>
    <w:multiLevelType w:val="hybridMultilevel"/>
    <w:tmpl w:val="BE08A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efaultTabStop w:val="720"/>
  <w:characterSpacingControl w:val="doNotCompress"/>
  <w:footnotePr>
    <w:footnote w:id="-1"/>
    <w:footnote w:id="0"/>
  </w:footnotePr>
  <w:endnotePr>
    <w:endnote w:id="-1"/>
    <w:endnote w:id="0"/>
  </w:endnotePr>
  <w:compat/>
  <w:rsids>
    <w:rsidRoot w:val="00F8759A"/>
    <w:rsid w:val="00013A9C"/>
    <w:rsid w:val="00016B22"/>
    <w:rsid w:val="0007163D"/>
    <w:rsid w:val="000E4E6D"/>
    <w:rsid w:val="000F4E7A"/>
    <w:rsid w:val="00134344"/>
    <w:rsid w:val="00136255"/>
    <w:rsid w:val="001440A6"/>
    <w:rsid w:val="001807F0"/>
    <w:rsid w:val="00186E59"/>
    <w:rsid w:val="001B1BD6"/>
    <w:rsid w:val="00235256"/>
    <w:rsid w:val="00236A90"/>
    <w:rsid w:val="0024615E"/>
    <w:rsid w:val="00250132"/>
    <w:rsid w:val="0025041F"/>
    <w:rsid w:val="00262463"/>
    <w:rsid w:val="00296B98"/>
    <w:rsid w:val="002B4413"/>
    <w:rsid w:val="002F05E6"/>
    <w:rsid w:val="002F37BC"/>
    <w:rsid w:val="0031100A"/>
    <w:rsid w:val="003A1553"/>
    <w:rsid w:val="003A2EFE"/>
    <w:rsid w:val="003B65C7"/>
    <w:rsid w:val="003C4744"/>
    <w:rsid w:val="0040417F"/>
    <w:rsid w:val="00422CE5"/>
    <w:rsid w:val="00423627"/>
    <w:rsid w:val="0042563E"/>
    <w:rsid w:val="00430098"/>
    <w:rsid w:val="004465E2"/>
    <w:rsid w:val="00461AE1"/>
    <w:rsid w:val="004962E9"/>
    <w:rsid w:val="004B3CA3"/>
    <w:rsid w:val="004F5776"/>
    <w:rsid w:val="00507DFE"/>
    <w:rsid w:val="005924AC"/>
    <w:rsid w:val="005C7A0F"/>
    <w:rsid w:val="005F1E59"/>
    <w:rsid w:val="00634D7D"/>
    <w:rsid w:val="00636769"/>
    <w:rsid w:val="00657308"/>
    <w:rsid w:val="006C01A1"/>
    <w:rsid w:val="006C450F"/>
    <w:rsid w:val="006D7A35"/>
    <w:rsid w:val="006E63DB"/>
    <w:rsid w:val="007308DD"/>
    <w:rsid w:val="007D20C5"/>
    <w:rsid w:val="007E0E89"/>
    <w:rsid w:val="007F75A4"/>
    <w:rsid w:val="00822977"/>
    <w:rsid w:val="008F307D"/>
    <w:rsid w:val="008F5B0A"/>
    <w:rsid w:val="00913EEB"/>
    <w:rsid w:val="009165E5"/>
    <w:rsid w:val="009513AD"/>
    <w:rsid w:val="009A13A0"/>
    <w:rsid w:val="009A2667"/>
    <w:rsid w:val="009B7025"/>
    <w:rsid w:val="00A04344"/>
    <w:rsid w:val="00A1354D"/>
    <w:rsid w:val="00A95619"/>
    <w:rsid w:val="00AB78E3"/>
    <w:rsid w:val="00B153ED"/>
    <w:rsid w:val="00B25DBF"/>
    <w:rsid w:val="00B67EC8"/>
    <w:rsid w:val="00BC2C7F"/>
    <w:rsid w:val="00BE7DF6"/>
    <w:rsid w:val="00C50CFE"/>
    <w:rsid w:val="00C61597"/>
    <w:rsid w:val="00CA344E"/>
    <w:rsid w:val="00CE17FA"/>
    <w:rsid w:val="00D02F99"/>
    <w:rsid w:val="00D21EB8"/>
    <w:rsid w:val="00D3266F"/>
    <w:rsid w:val="00D87BD6"/>
    <w:rsid w:val="00D962DE"/>
    <w:rsid w:val="00E30135"/>
    <w:rsid w:val="00E3033D"/>
    <w:rsid w:val="00E530E4"/>
    <w:rsid w:val="00E94CE4"/>
    <w:rsid w:val="00EA4AB7"/>
    <w:rsid w:val="00EF60BF"/>
    <w:rsid w:val="00F25A71"/>
    <w:rsid w:val="00F260F8"/>
    <w:rsid w:val="00F32E92"/>
    <w:rsid w:val="00F352B7"/>
    <w:rsid w:val="00F449A7"/>
    <w:rsid w:val="00F874AB"/>
    <w:rsid w:val="00F8759A"/>
    <w:rsid w:val="00F94FC4"/>
    <w:rsid w:val="00FB0763"/>
    <w:rsid w:val="00FB65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759A"/>
    <w:rPr>
      <w:rFonts w:ascii="Verdana" w:eastAsia="SimSun" w:hAnsi="Verdana" w:cs="Verdana"/>
      <w:snapToGrid w:val="0"/>
      <w:lang w:eastAsia="zh-CN"/>
    </w:rPr>
  </w:style>
  <w:style w:type="paragraph" w:styleId="6">
    <w:name w:val="heading 6"/>
    <w:basedOn w:val="a"/>
    <w:next w:val="a"/>
    <w:link w:val="6Char"/>
    <w:qFormat/>
    <w:rsid w:val="00461AE1"/>
    <w:pPr>
      <w:keepNext/>
      <w:ind w:firstLine="454"/>
      <w:jc w:val="both"/>
      <w:outlineLvl w:val="5"/>
    </w:pPr>
    <w:rPr>
      <w:rFonts w:ascii="Times New Roman" w:eastAsia="Times New Roman" w:hAnsi="Times New Roman" w:cs="Times New Roman"/>
      <w:b/>
      <w:snapToGrid/>
      <w:sz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465E2"/>
  </w:style>
  <w:style w:type="character" w:customStyle="1" w:styleId="6Char">
    <w:name w:val="Επικεφαλίδα 6 Char"/>
    <w:basedOn w:val="a0"/>
    <w:link w:val="6"/>
    <w:rsid w:val="00461AE1"/>
    <w:rPr>
      <w:b/>
      <w:sz w:val="24"/>
    </w:rPr>
  </w:style>
  <w:style w:type="paragraph" w:customStyle="1" w:styleId="a3">
    <w:name w:val="ΚΕΙΜΕΝΟ"/>
    <w:basedOn w:val="a4"/>
    <w:rsid w:val="00461AE1"/>
    <w:pPr>
      <w:spacing w:after="0"/>
      <w:jc w:val="both"/>
    </w:pPr>
    <w:rPr>
      <w:rFonts w:ascii="Times New Roman" w:eastAsia="Times New Roman" w:hAnsi="Times New Roman" w:cs="Times New Roman"/>
      <w:snapToGrid/>
      <w:sz w:val="24"/>
      <w:lang w:eastAsia="el-GR"/>
    </w:rPr>
  </w:style>
  <w:style w:type="paragraph" w:styleId="a4">
    <w:name w:val="Body Text"/>
    <w:basedOn w:val="a"/>
    <w:link w:val="Char"/>
    <w:rsid w:val="00461AE1"/>
    <w:pPr>
      <w:spacing w:after="120"/>
    </w:pPr>
  </w:style>
  <w:style w:type="character" w:customStyle="1" w:styleId="Char">
    <w:name w:val="Σώμα κειμένου Char"/>
    <w:basedOn w:val="a0"/>
    <w:link w:val="a4"/>
    <w:rsid w:val="00461AE1"/>
    <w:rPr>
      <w:rFonts w:ascii="Verdana" w:eastAsia="SimSun" w:hAnsi="Verdana" w:cs="Verdana"/>
      <w:snapToGrid w:val="0"/>
      <w:lang w:eastAsia="zh-CN"/>
    </w:rPr>
  </w:style>
  <w:style w:type="paragraph" w:styleId="a5">
    <w:name w:val="Balloon Text"/>
    <w:basedOn w:val="a"/>
    <w:link w:val="Char0"/>
    <w:rsid w:val="00461AE1"/>
    <w:rPr>
      <w:rFonts w:ascii="Tahoma" w:hAnsi="Tahoma" w:cs="Tahoma"/>
      <w:sz w:val="16"/>
      <w:szCs w:val="16"/>
    </w:rPr>
  </w:style>
  <w:style w:type="character" w:customStyle="1" w:styleId="Char0">
    <w:name w:val="Κείμενο πλαισίου Char"/>
    <w:basedOn w:val="a0"/>
    <w:link w:val="a5"/>
    <w:rsid w:val="00461AE1"/>
    <w:rPr>
      <w:rFonts w:ascii="Tahoma" w:eastAsia="SimSun" w:hAnsi="Tahoma" w:cs="Tahoma"/>
      <w:snapToGrid w:val="0"/>
      <w:sz w:val="16"/>
      <w:szCs w:val="16"/>
      <w:lang w:eastAsia="zh-CN"/>
    </w:rPr>
  </w:style>
  <w:style w:type="paragraph" w:styleId="a6">
    <w:name w:val="List Paragraph"/>
    <w:basedOn w:val="a"/>
    <w:uiPriority w:val="34"/>
    <w:qFormat/>
    <w:rsid w:val="00822977"/>
    <w:pPr>
      <w:ind w:left="720"/>
      <w:contextualSpacing/>
    </w:pPr>
  </w:style>
  <w:style w:type="paragraph" w:styleId="a7">
    <w:name w:val="header"/>
    <w:basedOn w:val="a"/>
    <w:link w:val="Char1"/>
    <w:rsid w:val="004F5776"/>
    <w:pPr>
      <w:tabs>
        <w:tab w:val="center" w:pos="4153"/>
        <w:tab w:val="right" w:pos="8306"/>
      </w:tabs>
    </w:pPr>
  </w:style>
  <w:style w:type="character" w:customStyle="1" w:styleId="Char1">
    <w:name w:val="Κεφαλίδα Char"/>
    <w:basedOn w:val="a0"/>
    <w:link w:val="a7"/>
    <w:rsid w:val="004F5776"/>
    <w:rPr>
      <w:rFonts w:ascii="Verdana" w:eastAsia="SimSun" w:hAnsi="Verdana" w:cs="Verdana"/>
      <w:snapToGrid w:val="0"/>
      <w:lang w:eastAsia="zh-CN"/>
    </w:rPr>
  </w:style>
  <w:style w:type="paragraph" w:styleId="a8">
    <w:name w:val="footer"/>
    <w:basedOn w:val="a"/>
    <w:link w:val="Char2"/>
    <w:rsid w:val="004F5776"/>
    <w:pPr>
      <w:tabs>
        <w:tab w:val="center" w:pos="4153"/>
        <w:tab w:val="right" w:pos="8306"/>
      </w:tabs>
    </w:pPr>
  </w:style>
  <w:style w:type="character" w:customStyle="1" w:styleId="Char2">
    <w:name w:val="Υποσέλιδο Char"/>
    <w:basedOn w:val="a0"/>
    <w:link w:val="a8"/>
    <w:rsid w:val="004F5776"/>
    <w:rPr>
      <w:rFonts w:ascii="Verdana" w:eastAsia="SimSun" w:hAnsi="Verdana" w:cs="Verdana"/>
      <w:snapToGrid w:val="0"/>
      <w:lang w:eastAsia="zh-CN"/>
    </w:rPr>
  </w:style>
</w:styles>
</file>

<file path=word/webSettings.xml><?xml version="1.0" encoding="utf-8"?>
<w:webSettings xmlns:r="http://schemas.openxmlformats.org/officeDocument/2006/relationships" xmlns:w="http://schemas.openxmlformats.org/wordprocessingml/2006/main">
  <w:divs>
    <w:div w:id="1676766568">
      <w:bodyDiv w:val="1"/>
      <w:marLeft w:val="0"/>
      <w:marRight w:val="0"/>
      <w:marTop w:val="0"/>
      <w:marBottom w:val="0"/>
      <w:divBdr>
        <w:top w:val="none" w:sz="0" w:space="0" w:color="auto"/>
        <w:left w:val="none" w:sz="0" w:space="0" w:color="auto"/>
        <w:bottom w:val="none" w:sz="0" w:space="0" w:color="auto"/>
        <w:right w:val="none" w:sz="0" w:space="0" w:color="auto"/>
      </w:divBdr>
      <w:divsChild>
        <w:div w:id="350574975">
          <w:marLeft w:val="0"/>
          <w:marRight w:val="0"/>
          <w:marTop w:val="0"/>
          <w:marBottom w:val="0"/>
          <w:divBdr>
            <w:top w:val="none" w:sz="0" w:space="0" w:color="auto"/>
            <w:left w:val="none" w:sz="0" w:space="0" w:color="auto"/>
            <w:bottom w:val="none" w:sz="0" w:space="0" w:color="auto"/>
            <w:right w:val="none" w:sz="0" w:space="0" w:color="auto"/>
          </w:divBdr>
        </w:div>
        <w:div w:id="2006207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Pages>
  <Words>1052</Words>
  <Characters>5681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Διακήρυξη μίσθωσης (6231α) (6)</vt:lpstr>
    </vt:vector>
  </TitlesOfParts>
  <Company/>
  <LinksUpToDate>false</LinksUpToDate>
  <CharactersWithSpaces>6720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Διακήρυξη μίσθωσης (6231α) (6)</dc:title>
  <dc:creator>User</dc:creator>
  <cp:lastModifiedBy>SasaM</cp:lastModifiedBy>
  <cp:revision>61</cp:revision>
  <cp:lastPrinted>2024-02-05T08:04:00Z</cp:lastPrinted>
  <dcterms:created xsi:type="dcterms:W3CDTF">2019-10-17T06:38:00Z</dcterms:created>
  <dcterms:modified xsi:type="dcterms:W3CDTF">2025-12-22T08:48:00Z</dcterms:modified>
</cp:coreProperties>
</file>